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E" w:rsidRDefault="00167F0E" w:rsidP="00167F0E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ЛЕКЦИОННОЕ ЗАНЯТИЕ ПО ДИСЦИПЛИНЕ: </w:t>
      </w:r>
    </w:p>
    <w:p w:rsidR="00167F0E" w:rsidRDefault="00167F0E" w:rsidP="00167F0E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«СВЯЩЕННОЕ ПИСАНИЕ ВЕТХОГО ЗАВЕТА»</w:t>
      </w:r>
    </w:p>
    <w:p w:rsidR="00167F0E" w:rsidRDefault="00167F0E" w:rsidP="00167F0E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КУРС, 2 СЕМЕСТР)</w:t>
      </w:r>
    </w:p>
    <w:p w:rsidR="00167F0E" w:rsidRDefault="00167F0E" w:rsidP="00167F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Книга пророка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Захарии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Малахии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67F0E" w:rsidRDefault="00167F0E" w:rsidP="0016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лекции.</w:t>
      </w:r>
    </w:p>
    <w:p w:rsidR="00167F0E" w:rsidRDefault="00167F0E" w:rsidP="00167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1.Личность и служение пророков. </w:t>
      </w:r>
    </w:p>
    <w:p w:rsidR="00167F0E" w:rsidRPr="00A76C8F" w:rsidRDefault="00167F0E" w:rsidP="00A7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книги и ее особенности.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> (</w:t>
      </w:r>
      <w:proofErr w:type="spellStart"/>
      <w:r>
        <w:rPr>
          <w:sz w:val="28"/>
          <w:szCs w:val="28"/>
        </w:rPr>
        <w:t>זְכַרְיָה</w:t>
      </w:r>
      <w:proofErr w:type="spellEnd"/>
      <w:r>
        <w:rPr>
          <w:sz w:val="28"/>
          <w:szCs w:val="28"/>
        </w:rPr>
        <w:t> </w:t>
      </w:r>
      <w:proofErr w:type="spellStart"/>
      <w:r>
        <w:rPr>
          <w:i/>
          <w:iCs/>
          <w:sz w:val="28"/>
          <w:szCs w:val="28"/>
        </w:rPr>
        <w:t>Зхарья</w:t>
      </w:r>
      <w:proofErr w:type="spellEnd"/>
      <w:r>
        <w:rPr>
          <w:sz w:val="28"/>
          <w:szCs w:val="28"/>
        </w:rPr>
        <w:t>, </w:t>
      </w:r>
      <w:hyperlink r:id="rId5" w:tooltip="Древнееврейский язык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др.-евр.</w:t>
        </w:r>
      </w:hyperlink>
      <w:r>
        <w:rPr>
          <w:sz w:val="28"/>
          <w:szCs w:val="28"/>
        </w:rPr>
        <w:t> «Господь вспомнил»). Родившись во время </w:t>
      </w:r>
      <w:hyperlink r:id="rId6" w:tooltip="Вавилонский плен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вавилонского плена</w:t>
        </w:r>
      </w:hyperlink>
      <w:r>
        <w:rPr>
          <w:sz w:val="28"/>
          <w:szCs w:val="28"/>
        </w:rPr>
        <w:t>, он пережил его и по возвращении из плена много содействовал нравственному возрождению народа.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учётом того, что пророк родился во время </w:t>
      </w:r>
      <w:hyperlink r:id="rId7" w:tooltip="Вавилонское пленение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Вавилонского плена</w:t>
        </w:r>
      </w:hyperlink>
      <w:r>
        <w:rPr>
          <w:sz w:val="28"/>
          <w:szCs w:val="28"/>
        </w:rPr>
        <w:t> (то есть до 539 года до н. э.), а книга была написана при царе Дарии, то очевидно, что речь идёт о </w:t>
      </w:r>
      <w:hyperlink r:id="rId8" w:tooltip="Дарий I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Дарии I</w:t>
        </w:r>
      </w:hyperlink>
      <w:r>
        <w:rPr>
          <w:sz w:val="28"/>
          <w:szCs w:val="28"/>
        </w:rPr>
        <w:t xml:space="preserve">, а книга примерно датируется 520-515 годами до н. э. Времени и месте рождения </w:t>
      </w:r>
      <w:proofErr w:type="spellStart"/>
      <w:r>
        <w:rPr>
          <w:sz w:val="28"/>
          <w:szCs w:val="28"/>
        </w:rPr>
        <w:t>Захарии</w:t>
      </w:r>
      <w:proofErr w:type="spellEnd"/>
      <w:r>
        <w:rPr>
          <w:sz w:val="28"/>
          <w:szCs w:val="28"/>
        </w:rPr>
        <w:t>, за неимением точных указаний в книгах </w:t>
      </w:r>
      <w:hyperlink r:id="rId9" w:tooltip="Библия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Священного Писания</w:t>
        </w:r>
      </w:hyperlink>
      <w:r>
        <w:rPr>
          <w:sz w:val="28"/>
          <w:szCs w:val="28"/>
        </w:rPr>
        <w:t>, приходится довольствоваться лишь более или</w:t>
      </w:r>
      <w:proofErr w:type="gramEnd"/>
      <w:r>
        <w:rPr>
          <w:sz w:val="28"/>
          <w:szCs w:val="28"/>
        </w:rPr>
        <w:t xml:space="preserve"> менее вероятными предположениями. Наиболее принятое у исследователей мнение таково: если во время первосвященства Иисуса дед пророка </w:t>
      </w:r>
      <w:proofErr w:type="spellStart"/>
      <w:r>
        <w:rPr>
          <w:sz w:val="28"/>
          <w:szCs w:val="28"/>
        </w:rPr>
        <w:t>Иддо</w:t>
      </w:r>
      <w:proofErr w:type="spellEnd"/>
      <w:r>
        <w:rPr>
          <w:sz w:val="28"/>
          <w:szCs w:val="28"/>
        </w:rPr>
        <w:t xml:space="preserve"> был ещё представителем своего священнического рода,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следовательно, </w:t>
      </w: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>, при возвращении пленников в </w:t>
      </w:r>
      <w:hyperlink r:id="rId10" w:tooltip="Иерусалим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Иерусалим</w:t>
        </w:r>
      </w:hyperlink>
      <w:r>
        <w:rPr>
          <w:sz w:val="28"/>
          <w:szCs w:val="28"/>
        </w:rPr>
        <w:t> в царствование </w:t>
      </w:r>
      <w:hyperlink r:id="rId11" w:tooltip="Кир II Великий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Кира II Великого</w:t>
        </w:r>
      </w:hyperlink>
      <w:r>
        <w:rPr>
          <w:sz w:val="28"/>
          <w:szCs w:val="28"/>
        </w:rPr>
        <w:t xml:space="preserve">, был сравнительно молодым человеком; а из того обстоятельства, что он, восемнадцать лет спустя, во втором году Дария </w:t>
      </w:r>
      <w:proofErr w:type="spellStart"/>
      <w:r>
        <w:rPr>
          <w:sz w:val="28"/>
          <w:szCs w:val="28"/>
        </w:rPr>
        <w:t>Гистаспа</w:t>
      </w:r>
      <w:proofErr w:type="spellEnd"/>
      <w:r>
        <w:rPr>
          <w:sz w:val="28"/>
          <w:szCs w:val="28"/>
        </w:rPr>
        <w:t xml:space="preserve"> (519 до н. э.), называет себя </w:t>
      </w:r>
      <w:proofErr w:type="spellStart"/>
      <w:r>
        <w:rPr>
          <w:sz w:val="28"/>
          <w:szCs w:val="28"/>
        </w:rPr>
        <w:t>naar</w:t>
      </w:r>
      <w:proofErr w:type="spellEnd"/>
      <w:r>
        <w:rPr>
          <w:sz w:val="28"/>
          <w:szCs w:val="28"/>
        </w:rPr>
        <w:t xml:space="preserve"> - юноша (2, 4, ст. 8 </w:t>
      </w:r>
      <w:proofErr w:type="spellStart"/>
      <w:r>
        <w:rPr>
          <w:sz w:val="28"/>
          <w:szCs w:val="28"/>
        </w:rPr>
        <w:t>масор</w:t>
      </w:r>
      <w:proofErr w:type="spellEnd"/>
      <w:r>
        <w:rPr>
          <w:sz w:val="28"/>
          <w:szCs w:val="28"/>
        </w:rPr>
        <w:t>. т.), это предположение становится ещё более вероятным. Отсюда делается такое заключение: пророк родился в Вавилоне незадолго до издания указа Кира и в детском возрасте прибыл в Иерусалим.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Подобно </w:t>
      </w:r>
      <w:hyperlink r:id="rId12" w:tooltip="Иеремия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Иеремии</w:t>
        </w:r>
      </w:hyperlink>
      <w:r>
        <w:rPr>
          <w:sz w:val="28"/>
          <w:szCs w:val="28"/>
        </w:rPr>
        <w:t> (</w:t>
      </w:r>
      <w:proofErr w:type="spellStart"/>
      <w:r>
        <w:fldChar w:fldCharType="begin"/>
      </w:r>
      <w:r>
        <w:instrText xml:space="preserve"> HYPERLINK "https://ru.wikipedia.org/wiki/%D0%9A%D0%BD%D0%B8%D0%B3%D0%B0_%D0%BF%D1%80%D0%BE%D1%80%D0%BE%D0%BA%D0%B0_%D0%98%D0%B5%D1%80%D0%B5%D0%BC%D0%B8%D0%B8" \o "Книга пророка Иеремии"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Иер</w:t>
      </w:r>
      <w:proofErr w:type="spellEnd"/>
      <w:r>
        <w:rPr>
          <w:rStyle w:val="a3"/>
          <w:rFonts w:eastAsiaTheme="majorEastAsia"/>
          <w:color w:val="auto"/>
          <w:sz w:val="28"/>
          <w:szCs w:val="28"/>
          <w:u w:val="none"/>
        </w:rPr>
        <w:t>.</w:t>
      </w:r>
      <w:r>
        <w:fldChar w:fldCharType="end"/>
      </w:r>
      <w:r>
        <w:rPr>
          <w:sz w:val="28"/>
          <w:szCs w:val="28"/>
        </w:rPr>
        <w:t> </w:t>
      </w:r>
      <w:hyperlink r:id="rId13" w:anchor="1:1" w:tooltip="s:Книга пророка Иеремии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1:1</w:t>
        </w:r>
      </w:hyperlink>
      <w:r>
        <w:rPr>
          <w:sz w:val="28"/>
          <w:szCs w:val="28"/>
        </w:rPr>
        <w:t>) и </w:t>
      </w:r>
      <w:proofErr w:type="spellStart"/>
      <w:r>
        <w:fldChar w:fldCharType="begin"/>
      </w:r>
      <w:r>
        <w:instrText xml:space="preserve"> HYPERLINK "https://ru.wikipedia.org/wiki/%D0%98%D0%B5%D0%B7%D0%B5%D0%BA%D0%B8%D0%B8%D0%BB%D1%8C" \o "Иезекииль"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Иезекиилю</w:t>
      </w:r>
      <w:proofErr w:type="spellEnd"/>
      <w:r>
        <w:fldChar w:fldCharType="end"/>
      </w:r>
      <w:r>
        <w:rPr>
          <w:sz w:val="28"/>
          <w:szCs w:val="28"/>
        </w:rPr>
        <w:t> (</w:t>
      </w:r>
      <w:proofErr w:type="spellStart"/>
      <w:r>
        <w:fldChar w:fldCharType="begin"/>
      </w:r>
      <w:r>
        <w:instrText xml:space="preserve"> HYPERLINK "https://ru.wikipedia.org/wiki/%D0%9A%D0%BD%D0%B8%D0%B3%D0%B0_%D0%BF%D1%80%D0%BE%D1%80%D0%BE%D0%BA%D0%B0_%D0%98%D0%B5%D0%B7%D0%B5%D0%BA%D0%B8%D0%B8%D0%BB%D1%8F" \o "Книга пророка Иезекииля"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Иез</w:t>
      </w:r>
      <w:proofErr w:type="spellEnd"/>
      <w:r>
        <w:rPr>
          <w:rStyle w:val="a3"/>
          <w:rFonts w:eastAsiaTheme="majorEastAsia"/>
          <w:color w:val="auto"/>
          <w:sz w:val="28"/>
          <w:szCs w:val="28"/>
          <w:u w:val="none"/>
        </w:rPr>
        <w:t>.</w:t>
      </w:r>
      <w:r>
        <w:fldChar w:fldCharType="end"/>
      </w:r>
      <w:r>
        <w:rPr>
          <w:sz w:val="28"/>
          <w:szCs w:val="28"/>
        </w:rPr>
        <w:t> </w:t>
      </w:r>
      <w:hyperlink r:id="rId14" w:anchor="1:3" w:tooltip="s:Книга пророка Иезекииля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1:3</w:t>
        </w:r>
      </w:hyperlink>
      <w:r>
        <w:rPr>
          <w:sz w:val="28"/>
          <w:szCs w:val="28"/>
        </w:rPr>
        <w:t xml:space="preserve">), пророк </w:t>
      </w: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 xml:space="preserve"> тоже принадлежал к священническому роду. 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записанное пророчество </w:t>
      </w:r>
      <w:proofErr w:type="spellStart"/>
      <w:r>
        <w:rPr>
          <w:sz w:val="28"/>
          <w:szCs w:val="28"/>
        </w:rPr>
        <w:t>Захарии</w:t>
      </w:r>
      <w:proofErr w:type="spellEnd"/>
      <w:r>
        <w:rPr>
          <w:sz w:val="28"/>
          <w:szCs w:val="28"/>
        </w:rPr>
        <w:t xml:space="preserve"> относится, ко второму году Дария </w:t>
      </w:r>
      <w:proofErr w:type="spellStart"/>
      <w:r>
        <w:rPr>
          <w:sz w:val="28"/>
          <w:szCs w:val="28"/>
        </w:rPr>
        <w:t>Гистаспа</w:t>
      </w:r>
      <w:proofErr w:type="spellEnd"/>
      <w:r>
        <w:rPr>
          <w:sz w:val="28"/>
          <w:szCs w:val="28"/>
        </w:rPr>
        <w:t xml:space="preserve">. 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книгах Священного Писания не находим точных и подробных сведений об обстоятельствах жизни и деятельности пророка </w:t>
      </w:r>
      <w:proofErr w:type="spellStart"/>
      <w:r>
        <w:rPr>
          <w:sz w:val="28"/>
          <w:szCs w:val="28"/>
        </w:rPr>
        <w:t>Захарии</w:t>
      </w:r>
      <w:proofErr w:type="spellEnd"/>
      <w:r>
        <w:rPr>
          <w:sz w:val="28"/>
          <w:szCs w:val="28"/>
        </w:rPr>
        <w:t xml:space="preserve">. 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Мала́хия</w:t>
      </w:r>
      <w:proofErr w:type="spellEnd"/>
      <w:r>
        <w:rPr>
          <w:sz w:val="28"/>
          <w:szCs w:val="28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"https://ru.wikipedia.org/wiki/%D0%98%D0%B2%D1%80%D0%B8%D1%82" \o "Иврит"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  <w:shd w:val="clear" w:color="auto" w:fill="FFFFFF"/>
        </w:rPr>
        <w:t>ивр</w:t>
      </w:r>
      <w:proofErr w:type="spellEnd"/>
      <w:r>
        <w:rPr>
          <w:rStyle w:val="a3"/>
          <w:rFonts w:eastAsiaTheme="majorEastAsia"/>
          <w:color w:val="auto"/>
          <w:sz w:val="28"/>
          <w:szCs w:val="28"/>
          <w:u w:val="none"/>
          <w:shd w:val="clear" w:color="auto" w:fill="FFFFFF"/>
        </w:rPr>
        <w:t>.</w:t>
      </w:r>
      <w:r>
        <w:fldChar w:fldCharType="end"/>
      </w:r>
      <w:r>
        <w:rPr>
          <w:sz w:val="28"/>
          <w:szCs w:val="28"/>
          <w:shd w:val="clear" w:color="auto" w:fill="FFFFFF"/>
        </w:rPr>
        <w:t> ‏</w:t>
      </w:r>
      <w:r>
        <w:rPr>
          <w:rFonts w:hint="cs"/>
          <w:sz w:val="28"/>
          <w:szCs w:val="28"/>
          <w:shd w:val="clear" w:color="auto" w:fill="FFFFFF"/>
          <w:rtl/>
          <w:lang w:bidi="he-IL"/>
        </w:rPr>
        <w:t>מַלְאָכִי</w:t>
      </w:r>
      <w:r>
        <w:rPr>
          <w:sz w:val="28"/>
          <w:szCs w:val="28"/>
          <w:shd w:val="clear" w:color="auto" w:fill="FFFFFF"/>
        </w:rPr>
        <w:t>‏‎,</w:t>
      </w:r>
      <w:proofErr w:type="gramEnd"/>
      <w:r>
        <w:rPr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i/>
          <w:iCs/>
          <w:sz w:val="28"/>
          <w:szCs w:val="28"/>
          <w:shd w:val="clear" w:color="auto" w:fill="FFFFFF"/>
        </w:rPr>
        <w:t>Малахи</w:t>
      </w:r>
      <w:proofErr w:type="spellEnd"/>
      <w:r>
        <w:rPr>
          <w:sz w:val="28"/>
          <w:szCs w:val="28"/>
          <w:shd w:val="clear" w:color="auto" w:fill="FFFFFF"/>
        </w:rPr>
        <w:t>, «посланник мой») - </w:t>
      </w:r>
      <w:hyperlink r:id="rId15" w:tooltip="Двенадцать малых пророков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малый</w:t>
        </w:r>
      </w:hyperlink>
      <w:r>
        <w:rPr>
          <w:sz w:val="28"/>
          <w:szCs w:val="28"/>
          <w:shd w:val="clear" w:color="auto" w:fill="FFFFFF"/>
        </w:rPr>
        <w:t> </w:t>
      </w:r>
      <w:hyperlink r:id="rId16" w:tooltip="Библия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библейский</w:t>
        </w:r>
      </w:hyperlink>
      <w:r>
        <w:rPr>
          <w:sz w:val="28"/>
          <w:szCs w:val="28"/>
          <w:shd w:val="clear" w:color="auto" w:fill="FFFFFF"/>
        </w:rPr>
        <w:t> </w:t>
      </w:r>
      <w:hyperlink r:id="rId17" w:tooltip="Пророк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пророк</w:t>
        </w:r>
      </w:hyperlink>
      <w:r>
        <w:rPr>
          <w:sz w:val="28"/>
          <w:szCs w:val="28"/>
          <w:shd w:val="clear" w:color="auto" w:fill="FFFFFF"/>
        </w:rPr>
        <w:t>, последний из </w:t>
      </w:r>
      <w:hyperlink r:id="rId18" w:tooltip="Ветхий Завет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ветхозаветных</w:t>
        </w:r>
      </w:hyperlink>
      <w:r>
        <w:rPr>
          <w:sz w:val="28"/>
          <w:szCs w:val="28"/>
          <w:shd w:val="clear" w:color="auto" w:fill="FFFFFF"/>
        </w:rPr>
        <w:t> пророков.</w:t>
      </w:r>
      <w:proofErr w:type="gramEnd"/>
      <w:r>
        <w:rPr>
          <w:sz w:val="28"/>
          <w:szCs w:val="28"/>
        </w:rPr>
        <w:t xml:space="preserve"> Согласно Священному Преданию, </w:t>
      </w:r>
      <w:proofErr w:type="spellStart"/>
      <w:r>
        <w:rPr>
          <w:sz w:val="28"/>
          <w:szCs w:val="28"/>
        </w:rPr>
        <w:t>Малахия</w:t>
      </w:r>
      <w:proofErr w:type="spellEnd"/>
      <w:r>
        <w:rPr>
          <w:sz w:val="28"/>
          <w:szCs w:val="28"/>
        </w:rPr>
        <w:t xml:space="preserve"> происходил из </w:t>
      </w:r>
      <w:hyperlink r:id="rId19" w:tooltip="Колено Завулоново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колена </w:t>
        </w:r>
        <w:proofErr w:type="spellStart"/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Завулонова</w:t>
        </w:r>
        <w:proofErr w:type="spellEnd"/>
      </w:hyperlink>
      <w:r>
        <w:rPr>
          <w:sz w:val="28"/>
          <w:szCs w:val="28"/>
        </w:rPr>
        <w:t>, умер в молодости; пророчествовал в то время, как </w:t>
      </w:r>
      <w:hyperlink r:id="rId20" w:tooltip="Иерусалимский храм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Иерусалимский храм</w:t>
        </w:r>
      </w:hyperlink>
      <w:r>
        <w:rPr>
          <w:sz w:val="28"/>
          <w:szCs w:val="28"/>
        </w:rPr>
        <w:t> был снова построен после </w:t>
      </w:r>
      <w:hyperlink r:id="rId21" w:tooltip="Вавилонское пленение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плена</w:t>
        </w:r>
      </w:hyperlink>
      <w:r>
        <w:rPr>
          <w:sz w:val="28"/>
          <w:szCs w:val="28"/>
        </w:rPr>
        <w:t>, вероятно - около </w:t>
      </w:r>
      <w:hyperlink r:id="rId22" w:tooltip="400 до н. э.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400 г. до н. э.</w:t>
        </w:r>
      </w:hyperlink>
      <w:r>
        <w:rPr>
          <w:sz w:val="28"/>
          <w:szCs w:val="28"/>
        </w:rPr>
        <w:t xml:space="preserve">; был таким же поборником веры и закона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 </w:t>
      </w:r>
      <w:hyperlink r:id="rId23" w:tooltip="Ездра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Ездры</w:t>
        </w:r>
      </w:hyperlink>
      <w:r>
        <w:rPr>
          <w:sz w:val="28"/>
          <w:szCs w:val="28"/>
        </w:rPr>
        <w:t> и </w:t>
      </w:r>
      <w:proofErr w:type="spellStart"/>
      <w:r>
        <w:fldChar w:fldCharType="begin"/>
      </w:r>
      <w:r>
        <w:instrText xml:space="preserve"> HYPERLINK "https://ru.wikipedia.org/wiki/%D0%9D%D0%B5%D0%B5%D0%BC%D0%B8%D1%8F" \o "Неемия"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Неемии</w:t>
      </w:r>
      <w:proofErr w:type="spellEnd"/>
      <w:r>
        <w:fldChar w:fldCharType="end"/>
      </w:r>
      <w:r>
        <w:rPr>
          <w:sz w:val="28"/>
          <w:szCs w:val="28"/>
        </w:rPr>
        <w:t>, как </w:t>
      </w:r>
      <w:proofErr w:type="spellStart"/>
      <w:r>
        <w:fldChar w:fldCharType="begin"/>
      </w:r>
      <w:r>
        <w:instrText xml:space="preserve"> HYPERLINK "https://ru.wikipedia.org/wiki/%D0%90%D0%B3%D0%B3%D0%B5%D0%B9_(%D0%BF%D1%80%D0%BE%D1%80%D0%BE%D0%BA)" \o "Аггей (пророк)"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Аггей</w:t>
      </w:r>
      <w:proofErr w:type="spellEnd"/>
      <w:r>
        <w:fldChar w:fldCharType="end"/>
      </w:r>
      <w:r>
        <w:rPr>
          <w:sz w:val="28"/>
          <w:szCs w:val="28"/>
        </w:rPr>
        <w:t> и </w:t>
      </w:r>
      <w:proofErr w:type="spellStart"/>
      <w:r>
        <w:fldChar w:fldCharType="begin"/>
      </w:r>
      <w:r>
        <w:instrText xml:space="preserve"> HYPERLINK "https://ru.wikipedia.org/wiki/%D0%97%D0%B0%D1%85%D0%B0%D1%80%D0%B8%D1%8F_(%D0%BF%D1%80%D0%BE%D1%80%D0%BE%D0%BA)" \o "Захария (пророк)"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Захария</w:t>
      </w:r>
      <w:proofErr w:type="spellEnd"/>
      <w:r>
        <w:fldChar w:fldCharType="end"/>
      </w:r>
      <w:r>
        <w:rPr>
          <w:sz w:val="28"/>
          <w:szCs w:val="28"/>
        </w:rPr>
        <w:t> - во дни </w:t>
      </w:r>
      <w:proofErr w:type="spellStart"/>
      <w:r>
        <w:fldChar w:fldCharType="begin"/>
      </w:r>
      <w:r>
        <w:instrText xml:space="preserve"> HYPERLINK "https://ru.wikipedia.org/wiki/%D0%97%D0%BE%D1%80%D0%BE%D0%B2%D0%B0%D0%B2%D0%B5%D0%BB%D1%8C" \o "Зоровавель" </w:instrText>
      </w:r>
      <w:r>
        <w:fldChar w:fldCharType="separate"/>
      </w:r>
      <w:r>
        <w:rPr>
          <w:rStyle w:val="a3"/>
          <w:rFonts w:eastAsiaTheme="majorEastAsia"/>
          <w:color w:val="auto"/>
          <w:sz w:val="28"/>
          <w:szCs w:val="28"/>
          <w:u w:val="none"/>
        </w:rPr>
        <w:t>Зоровавеля</w:t>
      </w:r>
      <w:proofErr w:type="spellEnd"/>
      <w:r>
        <w:fldChar w:fldCharType="end"/>
      </w:r>
      <w:r>
        <w:rPr>
          <w:sz w:val="28"/>
          <w:szCs w:val="28"/>
        </w:rPr>
        <w:t>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Малахия</w:t>
      </w:r>
      <w:proofErr w:type="spellEnd"/>
      <w:r>
        <w:rPr>
          <w:sz w:val="28"/>
          <w:szCs w:val="28"/>
        </w:rPr>
        <w:t xml:space="preserve"> обличал народ за недостаток усердия в </w:t>
      </w:r>
      <w:hyperlink r:id="rId24" w:tooltip="Жертвоприношения в иудаизме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жертвах</w:t>
        </w:r>
      </w:hyperlink>
      <w:r>
        <w:rPr>
          <w:sz w:val="28"/>
          <w:szCs w:val="28"/>
        </w:rPr>
        <w:t xml:space="preserve">, священников - за уклонение от веры, угрожает им судом Божиим за </w:t>
      </w:r>
      <w:r>
        <w:rPr>
          <w:sz w:val="28"/>
          <w:szCs w:val="28"/>
        </w:rPr>
        <w:lastRenderedPageBreak/>
        <w:t>разные </w:t>
      </w:r>
      <w:hyperlink r:id="rId25" w:tooltip="Порок (этика)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пороки</w:t>
        </w:r>
      </w:hyperlink>
      <w:r>
        <w:rPr>
          <w:sz w:val="28"/>
          <w:szCs w:val="28"/>
        </w:rPr>
        <w:t> и богохульство; в то же время он провидит славу второго храма и ясно предсказывает пришествие </w:t>
      </w:r>
      <w:hyperlink r:id="rId26" w:tooltip="Мессия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Мессии</w:t>
        </w:r>
      </w:hyperlink>
      <w:r>
        <w:rPr>
          <w:sz w:val="28"/>
          <w:szCs w:val="28"/>
        </w:rPr>
        <w:t>, явление </w:t>
      </w:r>
      <w:hyperlink r:id="rId27" w:tooltip="Иоанн Предтеча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Предтечи</w:t>
        </w:r>
      </w:hyperlink>
      <w:r>
        <w:rPr>
          <w:sz w:val="28"/>
          <w:szCs w:val="28"/>
        </w:rPr>
        <w:t> и грядущий </w:t>
      </w:r>
      <w:hyperlink r:id="rId28" w:tooltip="Страшный суд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Суд Божий</w:t>
        </w:r>
      </w:hyperlink>
      <w:r>
        <w:rPr>
          <w:sz w:val="28"/>
          <w:szCs w:val="28"/>
        </w:rPr>
        <w:t>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 </w:t>
      </w:r>
      <w:hyperlink r:id="rId29" w:tooltip="Христос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Иисуса</w:t>
        </w:r>
      </w:hyperlink>
      <w:r>
        <w:rPr>
          <w:sz w:val="28"/>
          <w:szCs w:val="28"/>
        </w:rPr>
        <w:t> пророчества его не только повторялись </w:t>
      </w:r>
      <w:hyperlink r:id="rId30" w:tooltip="Апостолы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апостолами</w:t>
        </w:r>
      </w:hyperlink>
      <w:r>
        <w:rPr>
          <w:sz w:val="28"/>
          <w:szCs w:val="28"/>
        </w:rPr>
        <w:t>, но были известны </w:t>
      </w:r>
      <w:hyperlink r:id="rId31" w:tooltip="Книжники" w:history="1">
        <w:r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книжникам</w:t>
        </w:r>
      </w:hyperlink>
      <w:r>
        <w:rPr>
          <w:sz w:val="28"/>
          <w:szCs w:val="28"/>
        </w:rPr>
        <w:t> и народу.</w:t>
      </w:r>
    </w:p>
    <w:p w:rsidR="00167F0E" w:rsidRDefault="00167F0E" w:rsidP="00167F0E"/>
    <w:p w:rsidR="00167F0E" w:rsidRDefault="00167F0E" w:rsidP="0016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книг</w:t>
      </w:r>
      <w:r w:rsidR="00A7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8F" w:rsidRPr="00A76C8F">
        <w:rPr>
          <w:rFonts w:ascii="Times New Roman" w:hAnsi="Times New Roman" w:cs="Times New Roman"/>
          <w:b/>
          <w:sz w:val="28"/>
          <w:szCs w:val="28"/>
        </w:rPr>
        <w:t>и их</w:t>
      </w:r>
      <w:r w:rsidR="00A76C8F" w:rsidRPr="00A76C8F">
        <w:rPr>
          <w:rFonts w:ascii="Times New Roman" w:hAnsi="Times New Roman" w:cs="Times New Roman"/>
          <w:b/>
          <w:sz w:val="28"/>
          <w:szCs w:val="28"/>
        </w:rPr>
        <w:t xml:space="preserve"> особенности.</w:t>
      </w:r>
    </w:p>
    <w:p w:rsidR="00167F0E" w:rsidRDefault="00167F0E" w:rsidP="00167F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написания книги пророка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ободрить иудейский народ в восстановлен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русалимского храма и рассеять ложное мнение о праведности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богоугодности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освобожденных из плена евреев, а также о непосредственной близости мессианских времен</w:t>
      </w:r>
      <w:r>
        <w:t>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пророка </w:t>
      </w:r>
      <w:proofErr w:type="spellStart"/>
      <w:r>
        <w:rPr>
          <w:sz w:val="28"/>
          <w:szCs w:val="28"/>
        </w:rPr>
        <w:t>Захарии</w:t>
      </w:r>
      <w:proofErr w:type="spellEnd"/>
      <w:r>
        <w:rPr>
          <w:sz w:val="28"/>
          <w:szCs w:val="28"/>
        </w:rPr>
        <w:t xml:space="preserve"> делится на две части.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Первая часть</w:t>
      </w:r>
      <w:r>
        <w:rPr>
          <w:sz w:val="28"/>
          <w:szCs w:val="28"/>
        </w:rPr>
        <w:t xml:space="preserve"> (главы 1 - 8) содержит откровения пророку </w:t>
      </w:r>
      <w:proofErr w:type="spellStart"/>
      <w:r>
        <w:rPr>
          <w:sz w:val="28"/>
          <w:szCs w:val="28"/>
        </w:rPr>
        <w:t>Захарии</w:t>
      </w:r>
      <w:proofErr w:type="spellEnd"/>
      <w:r>
        <w:rPr>
          <w:sz w:val="28"/>
          <w:szCs w:val="28"/>
        </w:rPr>
        <w:t>, бывшие во 2-й и 4-й годы царствования Дария I (</w:t>
      </w:r>
      <w:proofErr w:type="spellStart"/>
      <w:r>
        <w:rPr>
          <w:sz w:val="28"/>
          <w:szCs w:val="28"/>
        </w:rPr>
        <w:t>Зах</w:t>
      </w:r>
      <w:proofErr w:type="spellEnd"/>
      <w:r>
        <w:rPr>
          <w:sz w:val="28"/>
          <w:szCs w:val="28"/>
        </w:rPr>
        <w:t>. </w:t>
      </w:r>
      <w:hyperlink r:id="rId32" w:anchor="1:17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1:17</w:t>
        </w:r>
      </w:hyperlink>
      <w:r>
        <w:rPr>
          <w:sz w:val="28"/>
          <w:szCs w:val="28"/>
        </w:rPr>
        <w:t>, </w:t>
      </w:r>
      <w:hyperlink r:id="rId33" w:anchor="7:1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7:1</w:t>
        </w:r>
      </w:hyperlink>
      <w:r>
        <w:rPr>
          <w:sz w:val="28"/>
          <w:szCs w:val="28"/>
        </w:rPr>
        <w:t xml:space="preserve">). В этой части, написанной прозой и состоящей, главным образом, из видений, мысль пророка сосредоточена на построении Храма и на главных деятелях того времени, </w:t>
      </w:r>
      <w:proofErr w:type="spellStart"/>
      <w:r>
        <w:rPr>
          <w:sz w:val="28"/>
          <w:szCs w:val="28"/>
        </w:rPr>
        <w:t>Зоровавеле</w:t>
      </w:r>
      <w:proofErr w:type="spellEnd"/>
      <w:r>
        <w:rPr>
          <w:sz w:val="28"/>
          <w:szCs w:val="28"/>
        </w:rPr>
        <w:t xml:space="preserve"> и первосвященнике Иисусе. В свою очередь, первая часть может быть разделена на три отдела:</w:t>
      </w:r>
    </w:p>
    <w:p w:rsidR="00167F0E" w:rsidRDefault="00167F0E" w:rsidP="00167F0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.отдел первый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hyperlink r:id="rId34" w:anchor="1:1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1:1–6</w:t>
        </w:r>
      </w:hyperlink>
      <w:r>
        <w:rPr>
          <w:rFonts w:ascii="Times New Roman" w:hAnsi="Times New Roman" w:cs="Times New Roman"/>
          <w:sz w:val="28"/>
          <w:szCs w:val="28"/>
        </w:rPr>
        <w:t>) содержит вступительное увещание к обращению еврейского народа от злых путей к Богу, с указанием на бедствия, которым подверглись предки современников пророка за их нераскаянность, и на непреложность божественных определений;</w:t>
      </w:r>
    </w:p>
    <w:p w:rsidR="00167F0E" w:rsidRDefault="00167F0E" w:rsidP="00167F0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.второй отдел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hyperlink r:id="rId35" w:anchor="1:7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1:7</w:t>
        </w:r>
      </w:hyperlink>
      <w:r>
        <w:rPr>
          <w:rFonts w:ascii="Times New Roman" w:hAnsi="Times New Roman" w:cs="Times New Roman"/>
          <w:sz w:val="28"/>
          <w:szCs w:val="28"/>
        </w:rPr>
        <w:t> - </w:t>
      </w:r>
      <w:hyperlink r:id="rId36" w:anchor="6:1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6:1</w:t>
        </w:r>
      </w:hyperlink>
      <w:r>
        <w:rPr>
          <w:rFonts w:ascii="Times New Roman" w:hAnsi="Times New Roman" w:cs="Times New Roman"/>
          <w:sz w:val="28"/>
          <w:szCs w:val="28"/>
        </w:rPr>
        <w:t>) состоит из описания восьми пророческих видений и заключающего их символического действия;</w:t>
      </w:r>
    </w:p>
    <w:p w:rsidR="00167F0E" w:rsidRDefault="00167F0E" w:rsidP="00167F0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третьем отделе, содержащем в себе две главы (</w:t>
      </w:r>
      <w:proofErr w:type="spellStart"/>
      <w:r>
        <w:rPr>
          <w:rFonts w:ascii="Times New Roman" w:hAnsi="Times New Roman"/>
          <w:sz w:val="28"/>
          <w:szCs w:val="28"/>
        </w:rPr>
        <w:t>Зах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hyperlink r:id="rId37" w:anchor="7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> и </w:t>
      </w:r>
      <w:hyperlink r:id="rId38" w:anchor="8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), пророк предлагает от имени Божия разрешение вопроса касательно соблюдения постов, установленных в память разрушения Иерусалима и храма, с присовокуплением увещаний и обетований, предложенных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народу по повелению Божию.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Вторая часть</w:t>
      </w:r>
      <w:r>
        <w:rPr>
          <w:sz w:val="28"/>
          <w:szCs w:val="28"/>
        </w:rPr>
        <w:t xml:space="preserve"> (главы 9 - 14) написана поэтическим языком и содержит изображение будущих судеб мира и Царства Божия. В этих главах видения отсутствуют, в них не упоминаются Иисус и </w:t>
      </w:r>
      <w:proofErr w:type="spellStart"/>
      <w:r>
        <w:rPr>
          <w:sz w:val="28"/>
          <w:szCs w:val="28"/>
        </w:rPr>
        <w:t>Зоровавель</w:t>
      </w:r>
      <w:proofErr w:type="spellEnd"/>
      <w:r>
        <w:rPr>
          <w:sz w:val="28"/>
          <w:szCs w:val="28"/>
        </w:rPr>
        <w:t xml:space="preserve"> и не упоминается о постройке храма. Обозначений времени получения откровений и имени пророка во второй части книги нет. В этой части идёт речь о низвержении враждебной избранному народу мировой державы, добром и негодном пастыре, о великом преступлен</w:t>
      </w:r>
      <w:proofErr w:type="gramStart"/>
      <w:r>
        <w:rPr>
          <w:sz w:val="28"/>
          <w:szCs w:val="28"/>
        </w:rPr>
        <w:t>ии иу</w:t>
      </w:r>
      <w:proofErr w:type="gramEnd"/>
      <w:r>
        <w:rPr>
          <w:sz w:val="28"/>
          <w:szCs w:val="28"/>
        </w:rPr>
        <w:t>дейского народа и его раскаянии, об отмене Левитского служения и всеобщем освящении. В этой части отсутствуют в качестве действующих лиц Ангелы и злой дух, которые имеются в видениях первой части. Эту часть книги можно разделить на два пророчества, которые, в свою очередь, могут быть разделены на два отдела:</w:t>
      </w:r>
    </w:p>
    <w:p w:rsid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.первое пророчество, изреченное на землю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"https://ru.wikipedia.org/w/index.php?title=%D0%A5%D0%B0%D0%B4%D1%80%D0%B0%D1%85&amp;action=edit&amp;redlink=1" \o "Хадрах (страница отсутствует)"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Хадрах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изображает борьбу между языческим миром и Израилем и уничтожение власти язычников (отдел первый - главы 9 и 10, отдел второй - глава 11);</w:t>
      </w:r>
    </w:p>
    <w:p w:rsidR="00261FEF" w:rsidRPr="00A76C8F" w:rsidRDefault="00167F0E" w:rsidP="00A76C8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.второе пророчество (об Израиле) изображает картины будущего славного состояния израильского народа, когда он очищенный бедствиями, оплакав свои преступления и освободившись от недостойных членов, достигнет высокой степени святости и славы (отдел первый -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hyperlink r:id="rId39" w:anchor="12:1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12:1</w:t>
        </w:r>
      </w:hyperlink>
      <w:r>
        <w:rPr>
          <w:rFonts w:ascii="Times New Roman" w:hAnsi="Times New Roman" w:cs="Times New Roman"/>
          <w:sz w:val="28"/>
          <w:szCs w:val="28"/>
        </w:rPr>
        <w:t> - </w:t>
      </w:r>
      <w:hyperlink r:id="rId40" w:anchor="13:6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13:6</w:t>
        </w:r>
      </w:hyperlink>
      <w:r>
        <w:rPr>
          <w:rFonts w:ascii="Times New Roman" w:hAnsi="Times New Roman" w:cs="Times New Roman"/>
          <w:sz w:val="28"/>
          <w:szCs w:val="28"/>
        </w:rPr>
        <w:t>; отдел второй -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hyperlink r:id="rId41" w:anchor="13:7" w:tooltip="s:Книга пророка Захарии" w:history="1">
        <w:r>
          <w:rPr>
            <w:rStyle w:val="a3"/>
            <w:color w:val="auto"/>
            <w:sz w:val="28"/>
            <w:szCs w:val="28"/>
            <w:u w:val="none"/>
          </w:rPr>
          <w:t>13:7</w:t>
        </w:r>
      </w:hyperlink>
      <w:r>
        <w:rPr>
          <w:rFonts w:ascii="Times New Roman" w:hAnsi="Times New Roman" w:cs="Times New Roman"/>
          <w:sz w:val="28"/>
          <w:szCs w:val="28"/>
        </w:rPr>
        <w:t> и до конца).</w:t>
      </w:r>
    </w:p>
    <w:p w:rsidR="00167F0E" w:rsidRP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F0E">
        <w:rPr>
          <w:sz w:val="28"/>
          <w:szCs w:val="28"/>
        </w:rPr>
        <w:t>Общее со</w:t>
      </w:r>
      <w:r>
        <w:rPr>
          <w:sz w:val="28"/>
          <w:szCs w:val="28"/>
        </w:rPr>
        <w:t xml:space="preserve">держание речей пророка </w:t>
      </w:r>
      <w:proofErr w:type="spellStart"/>
      <w:r>
        <w:rPr>
          <w:sz w:val="28"/>
          <w:szCs w:val="28"/>
        </w:rPr>
        <w:t>Малахии</w:t>
      </w:r>
      <w:proofErr w:type="spellEnd"/>
      <w:r>
        <w:rPr>
          <w:sz w:val="28"/>
          <w:szCs w:val="28"/>
        </w:rPr>
        <w:t> -</w:t>
      </w:r>
      <w:r w:rsidRPr="00167F0E">
        <w:rPr>
          <w:sz w:val="28"/>
          <w:szCs w:val="28"/>
        </w:rPr>
        <w:t xml:space="preserve"> это протест против небрежности в деле богослужения и, вообще, против нарушения теократических обычаев в израильском народе. Храм уже был построен, жертвоприношения были в полном ходу, однако первоначальная ревность к этому делу благочестия достаточно охладела (Мал. </w:t>
      </w:r>
      <w:hyperlink r:id="rId42" w:anchor="1:6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1:6</w:t>
        </w:r>
      </w:hyperlink>
      <w:r w:rsidRPr="00167F0E">
        <w:rPr>
          <w:sz w:val="28"/>
          <w:szCs w:val="28"/>
        </w:rPr>
        <w:t>;</w:t>
      </w:r>
      <w:r w:rsidRPr="00167F0E">
        <w:rPr>
          <w:sz w:val="28"/>
          <w:szCs w:val="28"/>
        </w:rPr>
        <w:t> </w:t>
      </w:r>
      <w:hyperlink r:id="rId43" w:anchor="2:1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2:1</w:t>
        </w:r>
      </w:hyperlink>
      <w:r w:rsidRPr="00167F0E">
        <w:rPr>
          <w:sz w:val="28"/>
          <w:szCs w:val="28"/>
        </w:rPr>
        <w:t>;</w:t>
      </w:r>
      <w:r w:rsidRPr="00167F0E">
        <w:rPr>
          <w:sz w:val="28"/>
          <w:szCs w:val="28"/>
        </w:rPr>
        <w:t> </w:t>
      </w:r>
      <w:hyperlink r:id="rId44" w:anchor="3:1" w:tooltip="s:Книга пророка Малахии" w:history="1">
        <w:r w:rsidR="00A76C8F">
          <w:rPr>
            <w:rStyle w:val="a3"/>
            <w:color w:val="auto"/>
            <w:sz w:val="28"/>
            <w:szCs w:val="28"/>
            <w:u w:val="none"/>
          </w:rPr>
          <w:t>3:1-</w:t>
        </w:r>
        <w:r w:rsidRPr="00167F0E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167F0E">
        <w:rPr>
          <w:sz w:val="28"/>
          <w:szCs w:val="28"/>
        </w:rPr>
        <w:t>).</w:t>
      </w:r>
    </w:p>
    <w:p w:rsidR="00167F0E" w:rsidRP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7F0E">
        <w:rPr>
          <w:sz w:val="28"/>
          <w:szCs w:val="28"/>
        </w:rPr>
        <w:t>Всего более сходства эти недостатки имеют с теми, какие обличаются в </w:t>
      </w:r>
      <w:hyperlink r:id="rId45" w:anchor="13:1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13-й главе</w:t>
        </w:r>
      </w:hyperlink>
      <w:r w:rsidRPr="00167F0E">
        <w:rPr>
          <w:sz w:val="28"/>
          <w:szCs w:val="28"/>
        </w:rPr>
        <w:t> </w:t>
      </w:r>
      <w:hyperlink r:id="rId46" w:tooltip="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 xml:space="preserve">книги </w:t>
        </w:r>
        <w:proofErr w:type="spellStart"/>
        <w:r w:rsidRPr="00167F0E">
          <w:rPr>
            <w:rStyle w:val="a3"/>
            <w:color w:val="auto"/>
            <w:sz w:val="28"/>
            <w:szCs w:val="28"/>
            <w:u w:val="none"/>
          </w:rPr>
          <w:t>Неемии</w:t>
        </w:r>
        <w:proofErr w:type="spellEnd"/>
      </w:hyperlink>
      <w:r w:rsidRPr="00167F0E">
        <w:rPr>
          <w:sz w:val="28"/>
          <w:szCs w:val="28"/>
        </w:rPr>
        <w:t xml:space="preserve">. Так, </w:t>
      </w:r>
      <w:proofErr w:type="spellStart"/>
      <w:r w:rsidRPr="00167F0E">
        <w:rPr>
          <w:sz w:val="28"/>
          <w:szCs w:val="28"/>
        </w:rPr>
        <w:t>Малахия</w:t>
      </w:r>
      <w:proofErr w:type="spellEnd"/>
      <w:r w:rsidRPr="00167F0E">
        <w:rPr>
          <w:sz w:val="28"/>
          <w:szCs w:val="28"/>
        </w:rPr>
        <w:t xml:space="preserve"> (</w:t>
      </w:r>
      <w:hyperlink r:id="rId47" w:anchor="2:11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2:11</w:t>
        </w:r>
      </w:hyperlink>
      <w:r w:rsidRPr="00167F0E">
        <w:rPr>
          <w:sz w:val="28"/>
          <w:szCs w:val="28"/>
        </w:rPr>
        <w:t>) осуждает обычай жениться на язычницах (</w:t>
      </w:r>
      <w:proofErr w:type="spellStart"/>
      <w:r w:rsidRPr="00167F0E">
        <w:rPr>
          <w:sz w:val="28"/>
          <w:szCs w:val="28"/>
        </w:rPr>
        <w:fldChar w:fldCharType="begin"/>
      </w:r>
      <w:r w:rsidRPr="00167F0E">
        <w:rPr>
          <w:sz w:val="28"/>
          <w:szCs w:val="28"/>
        </w:rPr>
        <w:instrText xml:space="preserve"> HYPERLINK "https://ru.wikipedia.org/wiki/%D0%9A%D0%BD%D0%B8%D0%B3%D0%B0_%D0%9D%D0%B5%D0%B5%D0%BC%D0%B8%D0%B8" \o "Книга Неемии" </w:instrText>
      </w:r>
      <w:r w:rsidRPr="00167F0E">
        <w:rPr>
          <w:sz w:val="28"/>
          <w:szCs w:val="28"/>
        </w:rPr>
        <w:fldChar w:fldCharType="separate"/>
      </w:r>
      <w:r w:rsidRPr="00167F0E">
        <w:rPr>
          <w:rStyle w:val="a3"/>
          <w:color w:val="auto"/>
          <w:sz w:val="28"/>
          <w:szCs w:val="28"/>
          <w:u w:val="none"/>
        </w:rPr>
        <w:t>Неем</w:t>
      </w:r>
      <w:proofErr w:type="spellEnd"/>
      <w:r w:rsidRPr="00167F0E">
        <w:rPr>
          <w:rStyle w:val="a3"/>
          <w:color w:val="auto"/>
          <w:sz w:val="28"/>
          <w:szCs w:val="28"/>
          <w:u w:val="none"/>
        </w:rPr>
        <w:t>.</w:t>
      </w:r>
      <w:r w:rsidRPr="00167F0E">
        <w:rPr>
          <w:sz w:val="28"/>
          <w:szCs w:val="28"/>
        </w:rPr>
        <w:fldChar w:fldCharType="end"/>
      </w:r>
      <w:r w:rsidRPr="00167F0E">
        <w:rPr>
          <w:sz w:val="28"/>
          <w:szCs w:val="28"/>
        </w:rPr>
        <w:t> </w:t>
      </w:r>
      <w:hyperlink r:id="rId48" w:anchor="13:23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13:23</w:t>
        </w:r>
      </w:hyperlink>
      <w:r w:rsidRPr="00167F0E">
        <w:rPr>
          <w:sz w:val="28"/>
          <w:szCs w:val="28"/>
        </w:rPr>
        <w:t>, </w:t>
      </w:r>
      <w:hyperlink r:id="rId49" w:anchor="13:24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24</w:t>
        </w:r>
      </w:hyperlink>
      <w:r w:rsidRPr="00167F0E">
        <w:rPr>
          <w:sz w:val="28"/>
          <w:szCs w:val="28"/>
        </w:rPr>
        <w:t>), упрекает евреев за скупость в принесении жертв (</w:t>
      </w:r>
      <w:hyperlink r:id="rId50" w:anchor="1:7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1:7</w:t>
        </w:r>
      </w:hyperlink>
      <w:r w:rsidRPr="00167F0E">
        <w:rPr>
          <w:sz w:val="28"/>
          <w:szCs w:val="28"/>
        </w:rPr>
        <w:t>, </w:t>
      </w:r>
      <w:hyperlink r:id="rId51" w:anchor="1:8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167F0E">
        <w:rPr>
          <w:sz w:val="28"/>
          <w:szCs w:val="28"/>
        </w:rPr>
        <w:t>) и десятин (</w:t>
      </w:r>
      <w:hyperlink r:id="rId52" w:anchor="3:10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3:10</w:t>
        </w:r>
      </w:hyperlink>
      <w:r w:rsidRPr="00167F0E">
        <w:rPr>
          <w:sz w:val="28"/>
          <w:szCs w:val="28"/>
        </w:rPr>
        <w:t>), как</w:t>
      </w:r>
      <w:proofErr w:type="gramEnd"/>
      <w:r w:rsidRPr="00167F0E">
        <w:rPr>
          <w:sz w:val="28"/>
          <w:szCs w:val="28"/>
        </w:rPr>
        <w:t xml:space="preserve"> отчасти делает это и еврейский наместник Иудеи </w:t>
      </w:r>
      <w:proofErr w:type="spellStart"/>
      <w:r w:rsidRPr="00167F0E">
        <w:rPr>
          <w:sz w:val="28"/>
          <w:szCs w:val="28"/>
        </w:rPr>
        <w:fldChar w:fldCharType="begin"/>
      </w:r>
      <w:r w:rsidRPr="00167F0E">
        <w:rPr>
          <w:sz w:val="28"/>
          <w:szCs w:val="28"/>
        </w:rPr>
        <w:instrText xml:space="preserve"> HYPERLINK "https://ru.wikipedia.org/wiki/%D0%9D%D0%B5%D0%B5%D0%BC%D0%B8%D1%8F" \o "" </w:instrText>
      </w:r>
      <w:r w:rsidRPr="00167F0E">
        <w:rPr>
          <w:sz w:val="28"/>
          <w:szCs w:val="28"/>
        </w:rPr>
        <w:fldChar w:fldCharType="separate"/>
      </w:r>
      <w:r w:rsidRPr="00167F0E">
        <w:rPr>
          <w:rStyle w:val="a3"/>
          <w:color w:val="auto"/>
          <w:sz w:val="28"/>
          <w:szCs w:val="28"/>
          <w:u w:val="none"/>
        </w:rPr>
        <w:t>Неемия</w:t>
      </w:r>
      <w:proofErr w:type="spellEnd"/>
      <w:r w:rsidRPr="00167F0E">
        <w:rPr>
          <w:sz w:val="28"/>
          <w:szCs w:val="28"/>
        </w:rPr>
        <w:fldChar w:fldCharType="end"/>
      </w:r>
      <w:r w:rsidRPr="00167F0E">
        <w:rPr>
          <w:sz w:val="28"/>
          <w:szCs w:val="28"/>
        </w:rPr>
        <w:t> (</w:t>
      </w:r>
      <w:proofErr w:type="spellStart"/>
      <w:r w:rsidRPr="00167F0E">
        <w:rPr>
          <w:sz w:val="28"/>
          <w:szCs w:val="28"/>
        </w:rPr>
        <w:fldChar w:fldCharType="begin"/>
      </w:r>
      <w:r w:rsidRPr="00167F0E">
        <w:rPr>
          <w:sz w:val="28"/>
          <w:szCs w:val="28"/>
        </w:rPr>
        <w:instrText xml:space="preserve"> HYPERLINK "https://ru.wikipedia.org/wiki/%D0%9A%D0%BD%D0%B8%D0%B3%D0%B0_%D0%9D%D0%B5%D0%B5%D0%BC%D0%B8%D0%B8" \o "Книга Неемии" </w:instrText>
      </w:r>
      <w:r w:rsidRPr="00167F0E">
        <w:rPr>
          <w:sz w:val="28"/>
          <w:szCs w:val="28"/>
        </w:rPr>
        <w:fldChar w:fldCharType="separate"/>
      </w:r>
      <w:r w:rsidRPr="00167F0E">
        <w:rPr>
          <w:rStyle w:val="a3"/>
          <w:color w:val="auto"/>
          <w:sz w:val="28"/>
          <w:szCs w:val="28"/>
          <w:u w:val="none"/>
        </w:rPr>
        <w:t>Неем</w:t>
      </w:r>
      <w:proofErr w:type="spellEnd"/>
      <w:r w:rsidRPr="00167F0E">
        <w:rPr>
          <w:rStyle w:val="a3"/>
          <w:color w:val="auto"/>
          <w:sz w:val="28"/>
          <w:szCs w:val="28"/>
          <w:u w:val="none"/>
        </w:rPr>
        <w:t>.</w:t>
      </w:r>
      <w:r w:rsidRPr="00167F0E">
        <w:rPr>
          <w:sz w:val="28"/>
          <w:szCs w:val="28"/>
        </w:rPr>
        <w:fldChar w:fldCharType="end"/>
      </w:r>
      <w:r w:rsidRPr="00167F0E">
        <w:rPr>
          <w:sz w:val="28"/>
          <w:szCs w:val="28"/>
        </w:rPr>
        <w:t> </w:t>
      </w:r>
      <w:hyperlink r:id="rId53" w:anchor="13:10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13:10</w:t>
        </w:r>
      </w:hyperlink>
      <w:r w:rsidRPr="00167F0E">
        <w:rPr>
          <w:sz w:val="28"/>
          <w:szCs w:val="28"/>
        </w:rPr>
        <w:t>, </w:t>
      </w:r>
      <w:hyperlink r:id="rId54" w:anchor="13:11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11</w:t>
        </w:r>
      </w:hyperlink>
      <w:r w:rsidRPr="00167F0E">
        <w:rPr>
          <w:sz w:val="28"/>
          <w:szCs w:val="28"/>
        </w:rPr>
        <w:t xml:space="preserve">). Вероятнее всего, что эти обличения были высказаны во время отсутствия </w:t>
      </w:r>
      <w:proofErr w:type="spellStart"/>
      <w:r w:rsidRPr="00167F0E">
        <w:rPr>
          <w:sz w:val="28"/>
          <w:szCs w:val="28"/>
        </w:rPr>
        <w:t>Неемии</w:t>
      </w:r>
      <w:proofErr w:type="spellEnd"/>
      <w:r w:rsidRPr="00167F0E">
        <w:rPr>
          <w:sz w:val="28"/>
          <w:szCs w:val="28"/>
        </w:rPr>
        <w:t xml:space="preserve"> в Иерусалиме (</w:t>
      </w:r>
      <w:proofErr w:type="spellStart"/>
      <w:r w:rsidRPr="00167F0E">
        <w:rPr>
          <w:sz w:val="28"/>
          <w:szCs w:val="28"/>
        </w:rPr>
        <w:fldChar w:fldCharType="begin"/>
      </w:r>
      <w:r w:rsidRPr="00167F0E">
        <w:rPr>
          <w:sz w:val="28"/>
          <w:szCs w:val="28"/>
        </w:rPr>
        <w:instrText xml:space="preserve"> HYPERLINK "https://ru.wikipedia.org/wiki/%D0%9A%D0%BD%D0%B8%D0%B3%D0%B0_%D0%9D%D0%B5%D0%B5%D0%BC%D0%B8%D0%B8" \o "Книга Неемии" </w:instrText>
      </w:r>
      <w:r w:rsidRPr="00167F0E">
        <w:rPr>
          <w:sz w:val="28"/>
          <w:szCs w:val="28"/>
        </w:rPr>
        <w:fldChar w:fldCharType="separate"/>
      </w:r>
      <w:r w:rsidRPr="00167F0E">
        <w:rPr>
          <w:rStyle w:val="a3"/>
          <w:color w:val="auto"/>
          <w:sz w:val="28"/>
          <w:szCs w:val="28"/>
          <w:u w:val="none"/>
        </w:rPr>
        <w:t>Неем</w:t>
      </w:r>
      <w:proofErr w:type="spellEnd"/>
      <w:r w:rsidRPr="00167F0E">
        <w:rPr>
          <w:rStyle w:val="a3"/>
          <w:color w:val="auto"/>
          <w:sz w:val="28"/>
          <w:szCs w:val="28"/>
          <w:u w:val="none"/>
        </w:rPr>
        <w:t>.</w:t>
      </w:r>
      <w:r w:rsidRPr="00167F0E">
        <w:rPr>
          <w:sz w:val="28"/>
          <w:szCs w:val="28"/>
        </w:rPr>
        <w:fldChar w:fldCharType="end"/>
      </w:r>
      <w:r w:rsidRPr="00167F0E">
        <w:rPr>
          <w:sz w:val="28"/>
          <w:szCs w:val="28"/>
        </w:rPr>
        <w:t> </w:t>
      </w:r>
      <w:hyperlink r:id="rId55" w:anchor="13:6" w:tooltip="s:Книга Неемии" w:history="1">
        <w:r w:rsidRPr="00167F0E">
          <w:rPr>
            <w:rStyle w:val="a3"/>
            <w:color w:val="auto"/>
            <w:sz w:val="28"/>
            <w:szCs w:val="28"/>
            <w:u w:val="none"/>
          </w:rPr>
          <w:t>13:6</w:t>
        </w:r>
      </w:hyperlink>
      <w:r w:rsidRPr="00167F0E">
        <w:rPr>
          <w:sz w:val="28"/>
          <w:szCs w:val="28"/>
        </w:rPr>
        <w:t>) в 433 году до н. э.</w:t>
      </w:r>
      <w:r w:rsidR="00A76C8F" w:rsidRPr="00167F0E">
        <w:rPr>
          <w:sz w:val="28"/>
          <w:szCs w:val="28"/>
        </w:rPr>
        <w:t xml:space="preserve"> </w:t>
      </w:r>
    </w:p>
    <w:p w:rsidR="00167F0E" w:rsidRPr="00167F0E" w:rsidRDefault="00167F0E" w:rsidP="00167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F0E">
        <w:rPr>
          <w:sz w:val="28"/>
          <w:szCs w:val="28"/>
        </w:rPr>
        <w:t xml:space="preserve">Пророк </w:t>
      </w:r>
      <w:proofErr w:type="spellStart"/>
      <w:r w:rsidRPr="00167F0E">
        <w:rPr>
          <w:sz w:val="28"/>
          <w:szCs w:val="28"/>
        </w:rPr>
        <w:t>Малахия</w:t>
      </w:r>
      <w:proofErr w:type="spellEnd"/>
      <w:r w:rsidRPr="00167F0E">
        <w:rPr>
          <w:sz w:val="28"/>
          <w:szCs w:val="28"/>
        </w:rPr>
        <w:t xml:space="preserve"> особенно сильно обличает священников и израильтян, которые не имели страха Божия и легкомысленно расторгали свои брачные союзы с законными супругами (</w:t>
      </w:r>
      <w:hyperlink r:id="rId56" w:anchor="2:11" w:tooltip="s:Книга пророка Малахии" w:history="1">
        <w:r w:rsidRPr="00167F0E">
          <w:rPr>
            <w:rStyle w:val="a3"/>
            <w:color w:val="auto"/>
            <w:sz w:val="28"/>
            <w:szCs w:val="28"/>
            <w:u w:val="none"/>
          </w:rPr>
          <w:t>2:11–17</w:t>
        </w:r>
      </w:hyperlink>
      <w:r w:rsidRPr="00167F0E">
        <w:rPr>
          <w:sz w:val="28"/>
          <w:szCs w:val="28"/>
        </w:rPr>
        <w:t xml:space="preserve">). Пророк </w:t>
      </w:r>
      <w:proofErr w:type="spellStart"/>
      <w:r w:rsidRPr="00167F0E">
        <w:rPr>
          <w:sz w:val="28"/>
          <w:szCs w:val="28"/>
        </w:rPr>
        <w:t>Малахия</w:t>
      </w:r>
      <w:proofErr w:type="spellEnd"/>
      <w:r w:rsidRPr="00167F0E">
        <w:rPr>
          <w:sz w:val="28"/>
          <w:szCs w:val="28"/>
        </w:rPr>
        <w:t xml:space="preserve">, как и два других </w:t>
      </w:r>
      <w:proofErr w:type="spellStart"/>
      <w:r w:rsidRPr="00167F0E">
        <w:rPr>
          <w:sz w:val="28"/>
          <w:szCs w:val="28"/>
        </w:rPr>
        <w:t>послепленных</w:t>
      </w:r>
      <w:proofErr w:type="spellEnd"/>
      <w:r w:rsidRPr="00167F0E">
        <w:rPr>
          <w:sz w:val="28"/>
          <w:szCs w:val="28"/>
        </w:rPr>
        <w:t xml:space="preserve"> пророка, </w:t>
      </w:r>
      <w:proofErr w:type="spellStart"/>
      <w:r w:rsidRPr="00167F0E">
        <w:rPr>
          <w:sz w:val="28"/>
          <w:szCs w:val="28"/>
        </w:rPr>
        <w:t>Аггей</w:t>
      </w:r>
      <w:proofErr w:type="spellEnd"/>
      <w:r w:rsidRPr="00167F0E">
        <w:rPr>
          <w:sz w:val="28"/>
          <w:szCs w:val="28"/>
        </w:rPr>
        <w:t xml:space="preserve"> и </w:t>
      </w:r>
      <w:proofErr w:type="spellStart"/>
      <w:r w:rsidRPr="00167F0E">
        <w:rPr>
          <w:sz w:val="28"/>
          <w:szCs w:val="28"/>
        </w:rPr>
        <w:t>Захария</w:t>
      </w:r>
      <w:proofErr w:type="spellEnd"/>
      <w:r w:rsidRPr="00167F0E">
        <w:rPr>
          <w:sz w:val="28"/>
          <w:szCs w:val="28"/>
        </w:rPr>
        <w:t>, придаёт первостепенное значение в жизни еврейского народа вновь построенному Иерусалимскому храму. Всё благополучие народа основано, по его убеждению, на почтении к храму и благоговейном совершении в нём Богослужения.</w:t>
      </w:r>
    </w:p>
    <w:p w:rsidR="00A76C8F" w:rsidRDefault="00167F0E" w:rsidP="00A76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F0E">
        <w:rPr>
          <w:sz w:val="28"/>
          <w:szCs w:val="28"/>
        </w:rPr>
        <w:t xml:space="preserve">Однако главною целью пророка </w:t>
      </w:r>
      <w:proofErr w:type="spellStart"/>
      <w:r w:rsidRPr="00167F0E">
        <w:rPr>
          <w:sz w:val="28"/>
          <w:szCs w:val="28"/>
        </w:rPr>
        <w:t>Малахии</w:t>
      </w:r>
      <w:proofErr w:type="spellEnd"/>
      <w:r w:rsidRPr="00167F0E">
        <w:rPr>
          <w:sz w:val="28"/>
          <w:szCs w:val="28"/>
        </w:rPr>
        <w:t xml:space="preserve"> было приготовить народ к пришествию Господа. </w:t>
      </w:r>
      <w:proofErr w:type="gramStart"/>
      <w:r w:rsidRPr="00167F0E">
        <w:rPr>
          <w:sz w:val="28"/>
          <w:szCs w:val="28"/>
        </w:rPr>
        <w:t>Многие нетерпеливые евреи уже начали сомневаться в том, придёт ли обетованный прежними пророками Мессия как Судия грешных и Благодетель для праведников.</w:t>
      </w:r>
      <w:proofErr w:type="gramEnd"/>
      <w:r w:rsidRPr="00167F0E">
        <w:rPr>
          <w:sz w:val="28"/>
          <w:szCs w:val="28"/>
        </w:rPr>
        <w:t xml:space="preserve"> Пророк </w:t>
      </w:r>
      <w:proofErr w:type="spellStart"/>
      <w:r w:rsidRPr="00167F0E">
        <w:rPr>
          <w:sz w:val="28"/>
          <w:szCs w:val="28"/>
        </w:rPr>
        <w:t>Малахия</w:t>
      </w:r>
      <w:proofErr w:type="spellEnd"/>
      <w:r w:rsidRPr="00167F0E">
        <w:rPr>
          <w:sz w:val="28"/>
          <w:szCs w:val="28"/>
        </w:rPr>
        <w:t xml:space="preserve"> возвещает, что Господь придёт скоро, что Он выступит как Судия для всех людей, в том числе, и для иудеев. Он говорил слова</w:t>
      </w:r>
      <w:r w:rsidRPr="00A76C8F">
        <w:rPr>
          <w:sz w:val="28"/>
          <w:szCs w:val="28"/>
        </w:rPr>
        <w:t xml:space="preserve"> Господни: «</w:t>
      </w:r>
      <w:r w:rsidRPr="00A76C8F">
        <w:rPr>
          <w:iCs/>
          <w:sz w:val="28"/>
          <w:szCs w:val="28"/>
        </w:rPr>
        <w:t>Вот, Я пошлю к вам Илию пророка пред наступлением дня Господня, великого и страшного</w:t>
      </w:r>
      <w:r w:rsidRPr="00A76C8F">
        <w:rPr>
          <w:sz w:val="28"/>
          <w:szCs w:val="28"/>
        </w:rPr>
        <w:t>» (Мал. </w:t>
      </w:r>
      <w:hyperlink r:id="rId57" w:anchor="4:5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</w:rPr>
          <w:t>4:5</w:t>
        </w:r>
      </w:hyperlink>
      <w:r w:rsidRPr="00A76C8F">
        <w:rPr>
          <w:sz w:val="28"/>
          <w:szCs w:val="28"/>
        </w:rPr>
        <w:t>).</w:t>
      </w:r>
    </w:p>
    <w:p w:rsidR="00167F0E" w:rsidRPr="00167F0E" w:rsidRDefault="00A76C8F" w:rsidP="00A76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C8F">
        <w:rPr>
          <w:sz w:val="28"/>
          <w:szCs w:val="28"/>
        </w:rPr>
        <w:t xml:space="preserve">К особенностям </w:t>
      </w:r>
      <w:r w:rsidR="00167F0E" w:rsidRPr="00A76C8F">
        <w:rPr>
          <w:sz w:val="28"/>
          <w:szCs w:val="28"/>
        </w:rPr>
        <w:t xml:space="preserve"> книг</w:t>
      </w:r>
      <w:r w:rsidRPr="00A76C8F">
        <w:rPr>
          <w:sz w:val="28"/>
          <w:szCs w:val="28"/>
        </w:rPr>
        <w:t xml:space="preserve"> относится </w:t>
      </w:r>
      <w:proofErr w:type="gramStart"/>
      <w:r w:rsidRPr="00A76C8F">
        <w:rPr>
          <w:sz w:val="28"/>
          <w:szCs w:val="28"/>
        </w:rPr>
        <w:t>следующие</w:t>
      </w:r>
      <w:proofErr w:type="gramEnd"/>
      <w:r w:rsidRPr="00A76C8F">
        <w:rPr>
          <w:sz w:val="28"/>
          <w:szCs w:val="28"/>
        </w:rPr>
        <w:t xml:space="preserve">. </w:t>
      </w:r>
      <w:r w:rsidR="00167F0E" w:rsidRPr="00167F0E">
        <w:rPr>
          <w:sz w:val="28"/>
          <w:szCs w:val="28"/>
        </w:rPr>
        <w:t xml:space="preserve">Отцы и учителя Церкви не выражали сомнения в принадлежности всех четырнадцати глав пророку </w:t>
      </w:r>
      <w:proofErr w:type="spellStart"/>
      <w:r w:rsidR="00167F0E" w:rsidRPr="00167F0E">
        <w:rPr>
          <w:sz w:val="28"/>
          <w:szCs w:val="28"/>
        </w:rPr>
        <w:t>Захарии</w:t>
      </w:r>
      <w:proofErr w:type="spellEnd"/>
      <w:r w:rsidR="00167F0E" w:rsidRPr="00167F0E">
        <w:rPr>
          <w:sz w:val="28"/>
          <w:szCs w:val="28"/>
        </w:rPr>
        <w:t xml:space="preserve">, современнику построения Второго храма. Дореволюционные русские православные экзегеты также держались этой концепции. Этого же мнения были и западные ученые до середины XVII века. После этого стали появляться возражения против подлинности шести последних глав книги пророка </w:t>
      </w:r>
      <w:proofErr w:type="spellStart"/>
      <w:r w:rsidR="00167F0E" w:rsidRPr="00167F0E">
        <w:rPr>
          <w:sz w:val="28"/>
          <w:szCs w:val="28"/>
        </w:rPr>
        <w:t>Захарии</w:t>
      </w:r>
      <w:proofErr w:type="spellEnd"/>
      <w:r w:rsidR="00167F0E" w:rsidRPr="00167F0E">
        <w:rPr>
          <w:sz w:val="28"/>
          <w:szCs w:val="28"/>
        </w:rPr>
        <w:t xml:space="preserve">, и к началу XIX века большинство западных учёных считали, что первая часть книги содержит пророчества </w:t>
      </w:r>
      <w:proofErr w:type="spellStart"/>
      <w:r w:rsidR="00167F0E" w:rsidRPr="00167F0E">
        <w:rPr>
          <w:sz w:val="28"/>
          <w:szCs w:val="28"/>
        </w:rPr>
        <w:t>Захарии</w:t>
      </w:r>
      <w:proofErr w:type="spellEnd"/>
      <w:r w:rsidR="00167F0E" w:rsidRPr="00167F0E">
        <w:rPr>
          <w:sz w:val="28"/>
          <w:szCs w:val="28"/>
        </w:rPr>
        <w:t xml:space="preserve">, а вторая принадлежит неизвестному автору, которого принято называть </w:t>
      </w:r>
      <w:proofErr w:type="spellStart"/>
      <w:r w:rsidR="00167F0E" w:rsidRPr="00167F0E">
        <w:rPr>
          <w:sz w:val="28"/>
          <w:szCs w:val="28"/>
        </w:rPr>
        <w:t>Девтерозахарией</w:t>
      </w:r>
      <w:proofErr w:type="spellEnd"/>
      <w:r w:rsidR="00167F0E" w:rsidRPr="00167F0E">
        <w:rPr>
          <w:sz w:val="28"/>
          <w:szCs w:val="28"/>
        </w:rPr>
        <w:t xml:space="preserve">. Также некоторые исследователи приписывали составление второй части определённым лицам (Иеремии, </w:t>
      </w:r>
      <w:proofErr w:type="spellStart"/>
      <w:r w:rsidR="00167F0E" w:rsidRPr="00167F0E">
        <w:rPr>
          <w:sz w:val="28"/>
          <w:szCs w:val="28"/>
        </w:rPr>
        <w:t>Захарии</w:t>
      </w:r>
      <w:proofErr w:type="spellEnd"/>
      <w:r w:rsidR="00167F0E" w:rsidRPr="00167F0E">
        <w:rPr>
          <w:sz w:val="28"/>
          <w:szCs w:val="28"/>
        </w:rPr>
        <w:t xml:space="preserve">, упоминаемому во 2Пар. 26:5, </w:t>
      </w:r>
      <w:proofErr w:type="spellStart"/>
      <w:r w:rsidR="00167F0E" w:rsidRPr="00167F0E">
        <w:rPr>
          <w:sz w:val="28"/>
          <w:szCs w:val="28"/>
        </w:rPr>
        <w:t>Ис</w:t>
      </w:r>
      <w:proofErr w:type="spellEnd"/>
      <w:r w:rsidR="00167F0E" w:rsidRPr="00167F0E">
        <w:rPr>
          <w:sz w:val="28"/>
          <w:szCs w:val="28"/>
        </w:rPr>
        <w:t xml:space="preserve">. 8:2, и </w:t>
      </w:r>
      <w:proofErr w:type="spellStart"/>
      <w:r w:rsidR="00167F0E" w:rsidRPr="00167F0E">
        <w:rPr>
          <w:sz w:val="28"/>
          <w:szCs w:val="28"/>
        </w:rPr>
        <w:t>Урии</w:t>
      </w:r>
      <w:proofErr w:type="spellEnd"/>
      <w:r w:rsidR="00167F0E" w:rsidRPr="00167F0E">
        <w:rPr>
          <w:sz w:val="28"/>
          <w:szCs w:val="28"/>
        </w:rPr>
        <w:t xml:space="preserve">, упоминаемому в </w:t>
      </w:r>
      <w:proofErr w:type="spellStart"/>
      <w:r w:rsidR="00167F0E" w:rsidRPr="00167F0E">
        <w:rPr>
          <w:sz w:val="28"/>
          <w:szCs w:val="28"/>
        </w:rPr>
        <w:t>Иер</w:t>
      </w:r>
      <w:proofErr w:type="spellEnd"/>
      <w:r w:rsidR="00167F0E" w:rsidRPr="00167F0E">
        <w:rPr>
          <w:sz w:val="28"/>
          <w:szCs w:val="28"/>
        </w:rPr>
        <w:t>. 26:20–23). Основанием для этого послужило различие в содержании той и другой части в язык</w:t>
      </w:r>
      <w:r w:rsidR="00167F0E">
        <w:rPr>
          <w:sz w:val="28"/>
          <w:szCs w:val="28"/>
        </w:rPr>
        <w:t>е, приёмах изложения и прочее</w:t>
      </w:r>
      <w:r w:rsidR="00167F0E" w:rsidRPr="00167F0E">
        <w:rPr>
          <w:sz w:val="28"/>
          <w:szCs w:val="28"/>
        </w:rPr>
        <w:t xml:space="preserve">, а также то обстоятельство, что у евангелиста Матфея </w:t>
      </w:r>
      <w:r w:rsidR="00167F0E" w:rsidRPr="00167F0E">
        <w:rPr>
          <w:sz w:val="28"/>
          <w:szCs w:val="28"/>
        </w:rPr>
        <w:lastRenderedPageBreak/>
        <w:t xml:space="preserve">(27:9, 10) пророчество </w:t>
      </w:r>
      <w:proofErr w:type="spellStart"/>
      <w:r w:rsidR="00167F0E" w:rsidRPr="00167F0E">
        <w:rPr>
          <w:sz w:val="28"/>
          <w:szCs w:val="28"/>
        </w:rPr>
        <w:t>Захарии</w:t>
      </w:r>
      <w:proofErr w:type="spellEnd"/>
      <w:r w:rsidR="00167F0E" w:rsidRPr="00167F0E">
        <w:rPr>
          <w:sz w:val="28"/>
          <w:szCs w:val="28"/>
        </w:rPr>
        <w:t xml:space="preserve"> о «тридцати сребрениках» (11:12, 13) </w:t>
      </w:r>
      <w:proofErr w:type="gramStart"/>
      <w:r w:rsidR="00167F0E" w:rsidRPr="00167F0E">
        <w:rPr>
          <w:sz w:val="28"/>
          <w:szCs w:val="28"/>
        </w:rPr>
        <w:t>приведена</w:t>
      </w:r>
      <w:proofErr w:type="gramEnd"/>
      <w:r w:rsidR="00167F0E" w:rsidRPr="00167F0E">
        <w:rPr>
          <w:sz w:val="28"/>
          <w:szCs w:val="28"/>
        </w:rPr>
        <w:t xml:space="preserve"> не с имене</w:t>
      </w:r>
      <w:r w:rsidR="00167F0E">
        <w:rPr>
          <w:sz w:val="28"/>
          <w:szCs w:val="28"/>
        </w:rPr>
        <w:t xml:space="preserve">м </w:t>
      </w:r>
      <w:proofErr w:type="spellStart"/>
      <w:r w:rsidR="00167F0E">
        <w:rPr>
          <w:sz w:val="28"/>
          <w:szCs w:val="28"/>
        </w:rPr>
        <w:t>Захарии</w:t>
      </w:r>
      <w:proofErr w:type="spellEnd"/>
      <w:r w:rsidR="00167F0E">
        <w:rPr>
          <w:sz w:val="28"/>
          <w:szCs w:val="28"/>
        </w:rPr>
        <w:t>, а с именем Иеремии</w:t>
      </w:r>
      <w:r w:rsidR="00167F0E" w:rsidRPr="00167F0E">
        <w:rPr>
          <w:sz w:val="28"/>
          <w:szCs w:val="28"/>
        </w:rPr>
        <w:t>.</w:t>
      </w:r>
    </w:p>
    <w:p w:rsidR="00167F0E" w:rsidRPr="00167F0E" w:rsidRDefault="00167F0E" w:rsidP="0016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E">
        <w:rPr>
          <w:rFonts w:ascii="Times New Roman" w:hAnsi="Times New Roman" w:cs="Times New Roman"/>
          <w:sz w:val="28"/>
          <w:szCs w:val="28"/>
        </w:rPr>
        <w:t xml:space="preserve">Например, в первой части каждый более или менее самостоятельный отрывок начинается с краткой вводной формулы, каковые во второй части книги отсутствуют. Во второй части не упоминается имя пророка, ни разу не обозначено время сообщения пророку откровений. В книге пророка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есть некоторые слова и выражения, свойственные только одной части, так во второй части встречается сравнительно большее количество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арамеизмов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>, указывающих на позднейшее происхождение этих глав. Решающее значение имеет то обстоятельство, что обе части употребляют одни и те же слова в более или менее различном смысле или наоборот, но придают различные назва</w:t>
      </w:r>
      <w:r>
        <w:rPr>
          <w:rFonts w:ascii="Times New Roman" w:hAnsi="Times New Roman" w:cs="Times New Roman"/>
          <w:sz w:val="28"/>
          <w:szCs w:val="28"/>
        </w:rPr>
        <w:t>ния одному и тому же предмету</w:t>
      </w:r>
      <w:r w:rsidRPr="00167F0E">
        <w:rPr>
          <w:rFonts w:ascii="Times New Roman" w:hAnsi="Times New Roman" w:cs="Times New Roman"/>
          <w:sz w:val="28"/>
          <w:szCs w:val="28"/>
        </w:rPr>
        <w:t>.</w:t>
      </w:r>
    </w:p>
    <w:p w:rsidR="00167F0E" w:rsidRPr="00167F0E" w:rsidRDefault="00167F0E" w:rsidP="0016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E">
        <w:rPr>
          <w:rFonts w:ascii="Times New Roman" w:hAnsi="Times New Roman" w:cs="Times New Roman"/>
          <w:sz w:val="28"/>
          <w:szCs w:val="28"/>
        </w:rPr>
        <w:t xml:space="preserve">Одни критические исследователи относят составление второй части книги пророка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или некоторых глав ко времени до падения царства Израильско</w:t>
      </w:r>
      <w:r>
        <w:rPr>
          <w:rFonts w:ascii="Times New Roman" w:hAnsi="Times New Roman" w:cs="Times New Roman"/>
          <w:sz w:val="28"/>
          <w:szCs w:val="28"/>
        </w:rPr>
        <w:t>го (VIII век до н. э.), другие -</w:t>
      </w:r>
      <w:r w:rsidRPr="00167F0E">
        <w:rPr>
          <w:rFonts w:ascii="Times New Roman" w:hAnsi="Times New Roman" w:cs="Times New Roman"/>
          <w:sz w:val="28"/>
          <w:szCs w:val="28"/>
        </w:rPr>
        <w:t xml:space="preserve"> к Маккавейской эпо</w:t>
      </w:r>
      <w:r>
        <w:rPr>
          <w:rFonts w:ascii="Times New Roman" w:hAnsi="Times New Roman" w:cs="Times New Roman"/>
          <w:sz w:val="28"/>
          <w:szCs w:val="28"/>
        </w:rPr>
        <w:t>хе (II век до н. э.), третьи - между этими периодами</w:t>
      </w:r>
      <w:r w:rsidRPr="00167F0E">
        <w:rPr>
          <w:rFonts w:ascii="Times New Roman" w:hAnsi="Times New Roman" w:cs="Times New Roman"/>
          <w:sz w:val="28"/>
          <w:szCs w:val="28"/>
        </w:rPr>
        <w:t>.</w:t>
      </w:r>
    </w:p>
    <w:p w:rsidR="00167F0E" w:rsidRPr="00167F0E" w:rsidRDefault="00167F0E" w:rsidP="0016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E">
        <w:rPr>
          <w:rFonts w:ascii="Times New Roman" w:hAnsi="Times New Roman" w:cs="Times New Roman"/>
          <w:sz w:val="28"/>
          <w:szCs w:val="28"/>
        </w:rPr>
        <w:t xml:space="preserve">Однако согласно Толковой Библии преемников А. П. Лопухина, приемы изложения в книге стоят в связи с содержанием и потому вполне естественно, что при описании видений пророк пользуется языком прозаическим, а возвышенные пророчества о грядущей судьбе избранного народа и всего мира излагает ритмическою речью. Британский богослов Эдвард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Пьюзи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отмечал во всей книге единство цели. Он считал, что точкою отправления во всех отделах книги служит время, следующее за вавилонским пленом, но все они ведут к отдаленному будущему. В той и другой части книги нет упоминания о царе или о каком-нибудь земном правителе. Другой исследователь,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, находил между пророческими видениями первой части и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предречениями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второй части весьма близкое средство, так что вторая часть, по его мнению, заключает пророческое изображение того, что проро</w:t>
      </w:r>
      <w:r>
        <w:rPr>
          <w:rFonts w:ascii="Times New Roman" w:hAnsi="Times New Roman" w:cs="Times New Roman"/>
          <w:sz w:val="28"/>
          <w:szCs w:val="28"/>
        </w:rPr>
        <w:t>к созерцал в видениях, то есть -</w:t>
      </w:r>
      <w:r w:rsidRPr="00167F0E">
        <w:rPr>
          <w:rFonts w:ascii="Times New Roman" w:hAnsi="Times New Roman" w:cs="Times New Roman"/>
          <w:sz w:val="28"/>
          <w:szCs w:val="28"/>
        </w:rPr>
        <w:t xml:space="preserve"> о будущем Царстве Божиим, в его бо</w:t>
      </w:r>
      <w:r>
        <w:rPr>
          <w:rFonts w:ascii="Times New Roman" w:hAnsi="Times New Roman" w:cs="Times New Roman"/>
          <w:sz w:val="28"/>
          <w:szCs w:val="28"/>
        </w:rPr>
        <w:t>рьбе с языческим миром. Главы 7-</w:t>
      </w:r>
      <w:r w:rsidRPr="00167F0E">
        <w:rPr>
          <w:rFonts w:ascii="Times New Roman" w:hAnsi="Times New Roman" w:cs="Times New Roman"/>
          <w:sz w:val="28"/>
          <w:szCs w:val="28"/>
        </w:rPr>
        <w:t xml:space="preserve">8 представляют, по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Кейлю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>, соединительное звено между первою и второю частью. Имеется употребление символических чисел и выражений, не встречающихся в других книгах Библии, но имеющихся в обеих</w:t>
      </w:r>
      <w:r>
        <w:rPr>
          <w:rFonts w:ascii="Times New Roman" w:hAnsi="Times New Roman" w:cs="Times New Roman"/>
          <w:sz w:val="28"/>
          <w:szCs w:val="28"/>
        </w:rPr>
        <w:t xml:space="preserve"> частях книги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>.</w:t>
      </w:r>
    </w:p>
    <w:p w:rsidR="00167F0E" w:rsidRDefault="00167F0E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E">
        <w:rPr>
          <w:rFonts w:ascii="Times New Roman" w:hAnsi="Times New Roman" w:cs="Times New Roman"/>
          <w:sz w:val="28"/>
          <w:szCs w:val="28"/>
        </w:rPr>
        <w:t xml:space="preserve">Согласно Толковой Библии преемников А. П. Лопухина, книги двенадцати пророков в скором времени после пророка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Малахии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составили отдельный сборник, а книга 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t xml:space="preserve"> занимает в этом сборнике не последнее место, что означает маловероятную вставку в середину сборника анонимного произведения, имеющего, в сравнении с отдельными книгами малых пророков</w:t>
      </w:r>
      <w:r>
        <w:rPr>
          <w:rFonts w:ascii="Times New Roman" w:hAnsi="Times New Roman" w:cs="Times New Roman"/>
          <w:sz w:val="28"/>
          <w:szCs w:val="28"/>
        </w:rPr>
        <w:t>, довольно значительный объём</w:t>
      </w:r>
      <w:r w:rsidR="00A76C8F">
        <w:rPr>
          <w:rFonts w:ascii="Times New Roman" w:hAnsi="Times New Roman" w:cs="Times New Roman"/>
          <w:sz w:val="28"/>
          <w:szCs w:val="28"/>
        </w:rPr>
        <w:t>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пророка </w:t>
      </w:r>
      <w:proofErr w:type="spellStart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Малахии</w:t>
      </w:r>
      <w:proofErr w:type="spellEnd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58" w:tooltip="Танах" w:history="1">
        <w:r w:rsidRPr="00167F0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еврейской Библии</w:t>
        </w:r>
      </w:hyperlink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Танахе</w:t>
      </w:r>
      <w:proofErr w:type="spellEnd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proofErr w:type="spellStart"/>
      <w:r w:rsidRPr="00167F0E">
        <w:rPr>
          <w:rFonts w:ascii="Times New Roman" w:hAnsi="Times New Roman" w:cs="Times New Roman"/>
          <w:sz w:val="28"/>
          <w:szCs w:val="28"/>
        </w:rPr>
        <w:fldChar w:fldCharType="begin"/>
      </w:r>
      <w:r w:rsidRPr="00167F0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"https://ru.wikipedia.org/wiki/%D0%A1%D0%B5%D0%BF%D1%82%D1%83%D0%B0%D0%B3%D0%B8%D0%BD%D1%82%D0%B0" \o "Септуагинта" </w:instrText>
      </w:r>
      <w:r w:rsidRPr="00167F0E">
        <w:rPr>
          <w:rFonts w:ascii="Times New Roman" w:hAnsi="Times New Roman" w:cs="Times New Roman"/>
          <w:sz w:val="28"/>
          <w:szCs w:val="28"/>
        </w:rPr>
        <w:fldChar w:fldCharType="separate"/>
      </w:r>
      <w:r w:rsidRPr="00167F0E">
        <w:rPr>
          <w:rStyle w:val="a3"/>
          <w:color w:val="auto"/>
          <w:sz w:val="28"/>
          <w:szCs w:val="28"/>
          <w:u w:val="none"/>
          <w:shd w:val="clear" w:color="auto" w:fill="FFFFFF"/>
        </w:rPr>
        <w:t>Септуагинте</w:t>
      </w:r>
      <w:proofErr w:type="spellEnd"/>
      <w:r w:rsidRPr="00167F0E">
        <w:rPr>
          <w:rFonts w:ascii="Times New Roman" w:hAnsi="Times New Roman" w:cs="Times New Roman"/>
          <w:sz w:val="28"/>
          <w:szCs w:val="28"/>
        </w:rPr>
        <w:fldChar w:fldCharType="end"/>
      </w:r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современных изданиях Библии Лютера и Новой Вульгате книга имеет три главы. В современной греческой, церковнославянской и русской Библии, а также в англоязычных изданиях Библии книга </w:t>
      </w:r>
      <w:proofErr w:type="spellStart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Малахии</w:t>
      </w:r>
      <w:proofErr w:type="spellEnd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разделена на четыре главы, так что первый стих четвёртой главы в этих Библиях является 19-м стихом третьей главы в </w:t>
      </w:r>
      <w:proofErr w:type="spellStart"/>
      <w:r w:rsidRPr="00167F0E">
        <w:rPr>
          <w:rFonts w:ascii="Times New Roman" w:hAnsi="Times New Roman" w:cs="Times New Roman"/>
          <w:sz w:val="28"/>
          <w:szCs w:val="28"/>
          <w:shd w:val="clear" w:color="auto" w:fill="FFFFFF"/>
        </w:rPr>
        <w:t>Танахе.</w:t>
      </w:r>
      <w:proofErr w:type="spellEnd"/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8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книги пророка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Малахии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 xml:space="preserve"> заключается в том, что в ней вместо древнего поэтически-риторического способа изложения мыслей появляется, по преимуществу, диалектическое изложение. Пророк, обыкновенно, предпосылает общее положение, а потом выставляет противоположную мысль, которая и даёт ему повод обстоятельно разъяснить и обосновать выставленное им самим положение (</w:t>
      </w:r>
      <w:hyperlink r:id="rId59" w:anchor="1:2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</w:rPr>
          <w:t>1:2–6</w:t>
        </w:r>
      </w:hyperlink>
      <w:r w:rsidRPr="00A76C8F">
        <w:rPr>
          <w:rFonts w:ascii="Times New Roman" w:hAnsi="Times New Roman" w:cs="Times New Roman"/>
          <w:sz w:val="28"/>
          <w:szCs w:val="28"/>
        </w:rPr>
        <w:t>;</w:t>
      </w:r>
      <w:r w:rsidRPr="00A76C8F">
        <w:rPr>
          <w:rFonts w:ascii="Times New Roman" w:hAnsi="Times New Roman" w:cs="Times New Roman"/>
          <w:sz w:val="28"/>
          <w:szCs w:val="28"/>
        </w:rPr>
        <w:t> </w:t>
      </w:r>
      <w:hyperlink r:id="rId60" w:anchor="3:8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</w:rPr>
          <w:t>3:8–13</w:t>
        </w:r>
      </w:hyperlink>
      <w:r w:rsidRPr="00A76C8F">
        <w:rPr>
          <w:rFonts w:ascii="Times New Roman" w:hAnsi="Times New Roman" w:cs="Times New Roman"/>
          <w:sz w:val="28"/>
          <w:szCs w:val="28"/>
        </w:rPr>
        <w:t xml:space="preserve">). Пророк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Малахия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 xml:space="preserve"> пишет прозою, но изредка встречаются и стихи. В тексте иногда встречаются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арамеизмы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 xml:space="preserve">. Последнее можно объяснить тем, что евреи после плена подчинились, в отношении языка, влиянию палестинских (западных)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арамеев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>, живших в соседстве с евреями. Также западно-арамейский язык был официальным языком западной части персидского царства.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C8F">
        <w:rPr>
          <w:rFonts w:ascii="Times New Roman" w:hAnsi="Times New Roman" w:cs="Times New Roman"/>
          <w:sz w:val="28"/>
          <w:szCs w:val="28"/>
        </w:rPr>
        <w:t xml:space="preserve">Пророк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Малахия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 xml:space="preserve"> возвещает, что Богу будут поклоняться и другие народы (</w:t>
      </w:r>
      <w:hyperlink r:id="rId61" w:anchor="1:11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</w:rPr>
          <w:t>1:11</w:t>
        </w:r>
      </w:hyperlink>
      <w:r w:rsidRPr="00A76C8F">
        <w:rPr>
          <w:rFonts w:ascii="Times New Roman" w:hAnsi="Times New Roman" w:cs="Times New Roman"/>
          <w:sz w:val="28"/>
          <w:szCs w:val="28"/>
        </w:rPr>
        <w:t xml:space="preserve">). Также пророк 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t>Малахия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 xml:space="preserve"> предвещает, что Бог придет в</w:t>
      </w:r>
      <w:proofErr w:type="gramStart"/>
      <w:r w:rsidRPr="00A76C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6C8F">
        <w:rPr>
          <w:rFonts w:ascii="Times New Roman" w:hAnsi="Times New Roman" w:cs="Times New Roman"/>
          <w:sz w:val="28"/>
          <w:szCs w:val="28"/>
        </w:rPr>
        <w:t>вой Храм внезапно и здесь произведет Свой суд над иудеями, причём Ему будет предшествовать Ангел Божий: «</w:t>
      </w:r>
      <w:r w:rsidRPr="00A76C8F">
        <w:rPr>
          <w:rFonts w:ascii="Times New Roman" w:hAnsi="Times New Roman" w:cs="Times New Roman"/>
          <w:iCs/>
          <w:sz w:val="28"/>
          <w:szCs w:val="28"/>
        </w:rPr>
        <w:t xml:space="preserve">Вот, Я посылаю Ангела Моего, и он приготовит путь предо Мною, и внезапно придет в храм Свой Господь, Которого вы ищете, и Ангел завета, Которого вы желаете; вот, Он идет, говорит Господь </w:t>
      </w:r>
      <w:proofErr w:type="spellStart"/>
      <w:r w:rsidRPr="00A76C8F">
        <w:rPr>
          <w:rFonts w:ascii="Times New Roman" w:hAnsi="Times New Roman" w:cs="Times New Roman"/>
          <w:iCs/>
          <w:sz w:val="28"/>
          <w:szCs w:val="28"/>
        </w:rPr>
        <w:t>Саваоф</w:t>
      </w:r>
      <w:proofErr w:type="spellEnd"/>
      <w:r w:rsidRPr="00A76C8F">
        <w:rPr>
          <w:rFonts w:ascii="Times New Roman" w:hAnsi="Times New Roman" w:cs="Times New Roman"/>
          <w:sz w:val="28"/>
          <w:szCs w:val="28"/>
        </w:rPr>
        <w:t>» (</w:t>
      </w:r>
      <w:hyperlink r:id="rId62" w:anchor="3:1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</w:rPr>
          <w:t>3:1</w:t>
        </w:r>
      </w:hyperlink>
      <w:r w:rsidRPr="00A76C8F">
        <w:rPr>
          <w:rFonts w:ascii="Times New Roman" w:hAnsi="Times New Roman" w:cs="Times New Roman"/>
          <w:sz w:val="28"/>
          <w:szCs w:val="28"/>
        </w:rPr>
        <w:t>).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каноническом достоинстве книги пророка </w:t>
      </w:r>
      <w:proofErr w:type="spellStart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Малахии</w:t>
      </w:r>
      <w:proofErr w:type="spellEnd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свидетельствует то, что в </w:t>
      </w:r>
      <w:hyperlink r:id="rId63" w:tooltip="Книга Премудрости Иисуса, сына Сирахова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книге Премудрости Иисуса, сына </w:t>
        </w:r>
        <w:proofErr w:type="spellStart"/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Сирахова</w:t>
        </w:r>
        <w:proofErr w:type="spellEnd"/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упоминается о двенадцати пророках (</w:t>
      </w:r>
      <w:hyperlink r:id="rId64" w:tooltip="Книга Премудрости Иисуса, сына Сирахова" w:history="1">
        <w:proofErr w:type="gramStart"/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Сир</w:t>
        </w:r>
        <w:proofErr w:type="gramEnd"/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5" w:anchor="49:12" w:tooltip="s:Книга Премудрости Иисуса, сына Сирахова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49:12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Возможно, </w:t>
      </w:r>
      <w:proofErr w:type="spellStart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Сирах</w:t>
      </w:r>
      <w:proofErr w:type="spellEnd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цитирует книгу </w:t>
      </w:r>
      <w:proofErr w:type="spellStart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Малахии</w:t>
      </w:r>
      <w:proofErr w:type="spellEnd"/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6" w:anchor="4:6" w:tooltip="s:Книга пророка Малахии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4:6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), когда говорит о пророке </w:t>
      </w:r>
      <w:hyperlink r:id="rId67" w:tooltip="Илия (пророк)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Илии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68" w:tooltip="Книга Премудрости Иисуса, сына Сирахова" w:history="1">
        <w:proofErr w:type="gramStart"/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Сир</w:t>
        </w:r>
        <w:proofErr w:type="gramEnd"/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9" w:anchor="48:10" w:tooltip="s:Книга Премудрости Иисуса, сына Сирахова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48:10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). В </w:t>
      </w:r>
      <w:hyperlink r:id="rId70" w:tooltip="Новый Завет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Новом Завете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книга пророка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цитируется неоднократно: </w:t>
      </w:r>
      <w:hyperlink r:id="rId71" w:tooltip="Евангелие от Матфея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Мф.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2" w:anchor="11:10" w:tooltip="s:От Матфея святое благовествование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11:10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fldChar w:fldCharType="begin"/>
      </w:r>
      <w:r w:rsidRPr="00A76C8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"https://ru.wikipedia.org/wiki/%D0%95%D0%B2%D0%B0%D0%BD%D0%B3%D0%B5%D0%BB%D0%B8%D0%B5_%D0%BE%D1%82_%D0%9C%D0%B0%D1%80%D0%BA%D0%B0" \o "Евангелие от Марка" </w:instrText>
      </w:r>
      <w:r w:rsidRPr="00A76C8F">
        <w:rPr>
          <w:rFonts w:ascii="Times New Roman" w:hAnsi="Times New Roman" w:cs="Times New Roman"/>
          <w:sz w:val="28"/>
          <w:szCs w:val="28"/>
        </w:rPr>
        <w:fldChar w:fldCharType="separate"/>
      </w:r>
      <w:r w:rsidRPr="00A76C8F">
        <w:rPr>
          <w:rStyle w:val="a3"/>
          <w:color w:val="auto"/>
          <w:sz w:val="28"/>
          <w:szCs w:val="28"/>
          <w:u w:val="none"/>
          <w:shd w:val="clear" w:color="auto" w:fill="FFFFFF"/>
        </w:rPr>
        <w:t>Мк</w:t>
      </w:r>
      <w:proofErr w:type="spellEnd"/>
      <w:r w:rsidRPr="00A76C8F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r w:rsidRPr="00A76C8F">
        <w:rPr>
          <w:rFonts w:ascii="Times New Roman" w:hAnsi="Times New Roman" w:cs="Times New Roman"/>
          <w:sz w:val="28"/>
          <w:szCs w:val="28"/>
        </w:rPr>
        <w:fldChar w:fldCharType="end"/>
      </w:r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3" w:anchor="1:2" w:tooltip="s:От Марка святое благовествование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1:2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proofErr w:type="spellStart"/>
      <w:r w:rsidRPr="00A76C8F">
        <w:rPr>
          <w:rFonts w:ascii="Times New Roman" w:hAnsi="Times New Roman" w:cs="Times New Roman"/>
          <w:sz w:val="28"/>
          <w:szCs w:val="28"/>
        </w:rPr>
        <w:fldChar w:fldCharType="begin"/>
      </w:r>
      <w:r w:rsidRPr="00A76C8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"https://ru.wikipedia.org/wiki/%D0%95%D0%B2%D0%B0%D0%BD%D0%B3%D0%B5%D0%BB%D0%B8%D0%B5_%D0%BE%D1%82_%D0%9B%D1%83%D0%BA%D0%B8" \o "Евангелие от Луки" </w:instrText>
      </w:r>
      <w:r w:rsidRPr="00A76C8F">
        <w:rPr>
          <w:rFonts w:ascii="Times New Roman" w:hAnsi="Times New Roman" w:cs="Times New Roman"/>
          <w:sz w:val="28"/>
          <w:szCs w:val="28"/>
        </w:rPr>
        <w:fldChar w:fldCharType="separate"/>
      </w:r>
      <w:r w:rsidRPr="00A76C8F">
        <w:rPr>
          <w:rStyle w:val="a3"/>
          <w:color w:val="auto"/>
          <w:sz w:val="28"/>
          <w:szCs w:val="28"/>
          <w:u w:val="none"/>
          <w:shd w:val="clear" w:color="auto" w:fill="FFFFFF"/>
        </w:rPr>
        <w:t>Лк</w:t>
      </w:r>
      <w:proofErr w:type="spellEnd"/>
      <w:r w:rsidRPr="00A76C8F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r w:rsidRPr="00A76C8F">
        <w:rPr>
          <w:rFonts w:ascii="Times New Roman" w:hAnsi="Times New Roman" w:cs="Times New Roman"/>
          <w:sz w:val="28"/>
          <w:szCs w:val="28"/>
        </w:rPr>
        <w:fldChar w:fldCharType="end"/>
      </w:r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4" w:anchor="2:17" w:tooltip="s:От Луки святое благовествование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2:17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hyperlink r:id="rId75" w:tooltip="Послание к Римлянам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Рим.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6" w:anchor="9:13" w:tooltip="s:Послание к Римлянам" w:history="1">
        <w:r w:rsidRPr="00A76C8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9:13</w:t>
        </w:r>
      </w:hyperlink>
      <w:r w:rsidRPr="00A76C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4BE">
        <w:rPr>
          <w:rFonts w:ascii="Times New Roman" w:hAnsi="Times New Roman"/>
          <w:b/>
          <w:sz w:val="28"/>
          <w:szCs w:val="28"/>
        </w:rPr>
        <w:t>Литература: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A824BE">
        <w:rPr>
          <w:rFonts w:ascii="Times New Roman" w:hAnsi="Times New Roman"/>
          <w:sz w:val="28"/>
          <w:szCs w:val="28"/>
        </w:rPr>
        <w:t>Егоров, Геннадий Викторович (</w:t>
      </w:r>
      <w:proofErr w:type="spellStart"/>
      <w:r w:rsidRPr="00A824BE">
        <w:rPr>
          <w:rFonts w:ascii="Times New Roman" w:hAnsi="Times New Roman"/>
          <w:sz w:val="28"/>
          <w:szCs w:val="28"/>
        </w:rPr>
        <w:t>прот</w:t>
      </w:r>
      <w:proofErr w:type="spellEnd"/>
      <w:r w:rsidRPr="00A824BE">
        <w:rPr>
          <w:rFonts w:ascii="Times New Roman" w:hAnsi="Times New Roman"/>
          <w:sz w:val="28"/>
          <w:szCs w:val="28"/>
        </w:rPr>
        <w:t>.). Священное Писание Ветхого Завета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курс лекций.  - 4-е изд., </w:t>
      </w:r>
      <w:proofErr w:type="spellStart"/>
      <w:r w:rsidRPr="00A82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. и доп. - М. : ПСТГУ, 2016.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Pr="00A824BE">
        <w:rPr>
          <w:rFonts w:ascii="Times New Roman" w:hAnsi="Times New Roman"/>
          <w:sz w:val="28"/>
          <w:szCs w:val="28"/>
        </w:rPr>
        <w:t>Священное Писание Ветхого Завета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учебное пособие для 3-го класса Православной Духовной Семинарии, Ч. 2. Пророческие книги Ветхого Завета / сост. </w:t>
      </w:r>
      <w:proofErr w:type="spellStart"/>
      <w:r w:rsidRPr="00A824BE">
        <w:rPr>
          <w:rFonts w:ascii="Times New Roman" w:hAnsi="Times New Roman"/>
          <w:sz w:val="28"/>
          <w:szCs w:val="28"/>
        </w:rPr>
        <w:t>еп</w:t>
      </w:r>
      <w:proofErr w:type="spellEnd"/>
      <w:r w:rsidRPr="00A824BE">
        <w:rPr>
          <w:rFonts w:ascii="Times New Roman" w:hAnsi="Times New Roman"/>
          <w:sz w:val="28"/>
          <w:szCs w:val="28"/>
        </w:rPr>
        <w:t>. Сергий (Соколов); Московская Духовная Академия и Семинария. - Сергиев Посад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М. : Храм во имя Преображения Господня РПЦ, 1996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Pr="00A824BE">
        <w:rPr>
          <w:rFonts w:ascii="Times New Roman" w:hAnsi="Times New Roman"/>
          <w:sz w:val="28"/>
          <w:szCs w:val="28"/>
        </w:rPr>
        <w:t>Толковая Библия, или Комментарии на все книги Св. Писания Ветхого и Нового Завета под редакцией А.П. Лопухина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в 7-х т. /  - Изд. 4-е. - Москва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ДАРЪ, 2009. - Т. I. Пятикнижие; Исторические книги. - 1056 </w:t>
      </w:r>
      <w:proofErr w:type="gramStart"/>
      <w:r w:rsidRPr="00A824BE">
        <w:rPr>
          <w:rFonts w:ascii="Times New Roman" w:hAnsi="Times New Roman"/>
          <w:sz w:val="28"/>
          <w:szCs w:val="28"/>
        </w:rPr>
        <w:t>с</w:t>
      </w:r>
      <w:proofErr w:type="gramEnd"/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Pr="00A824BE">
        <w:rPr>
          <w:rFonts w:ascii="Times New Roman" w:hAnsi="Times New Roman"/>
          <w:sz w:val="28"/>
          <w:szCs w:val="28"/>
        </w:rPr>
        <w:t>Священное Писание Ветхого Завета : учеб</w:t>
      </w:r>
      <w:proofErr w:type="gramStart"/>
      <w:r w:rsidRPr="00A824BE">
        <w:rPr>
          <w:rFonts w:ascii="Times New Roman" w:hAnsi="Times New Roman"/>
          <w:sz w:val="28"/>
          <w:szCs w:val="28"/>
        </w:rPr>
        <w:t>.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4BE">
        <w:rPr>
          <w:rFonts w:ascii="Times New Roman" w:hAnsi="Times New Roman"/>
          <w:sz w:val="28"/>
          <w:szCs w:val="28"/>
        </w:rPr>
        <w:t>п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особие для 2 </w:t>
      </w:r>
      <w:proofErr w:type="spellStart"/>
      <w:r w:rsidRPr="00A824BE">
        <w:rPr>
          <w:rFonts w:ascii="Times New Roman" w:hAnsi="Times New Roman"/>
          <w:sz w:val="28"/>
          <w:szCs w:val="28"/>
        </w:rPr>
        <w:t>кл</w:t>
      </w:r>
      <w:proofErr w:type="spellEnd"/>
      <w:r w:rsidRPr="00A824BE">
        <w:rPr>
          <w:rFonts w:ascii="Times New Roman" w:hAnsi="Times New Roman"/>
          <w:sz w:val="28"/>
          <w:szCs w:val="28"/>
        </w:rPr>
        <w:t xml:space="preserve">. : конспект / под ред. доц., </w:t>
      </w:r>
      <w:proofErr w:type="spellStart"/>
      <w:r w:rsidRPr="00A824BE">
        <w:rPr>
          <w:rFonts w:ascii="Times New Roman" w:hAnsi="Times New Roman"/>
          <w:sz w:val="28"/>
          <w:szCs w:val="28"/>
        </w:rPr>
        <w:t>прот</w:t>
      </w:r>
      <w:proofErr w:type="spellEnd"/>
      <w:r w:rsidRPr="00A824BE">
        <w:rPr>
          <w:rFonts w:ascii="Times New Roman" w:hAnsi="Times New Roman"/>
          <w:sz w:val="28"/>
          <w:szCs w:val="28"/>
        </w:rPr>
        <w:t>. Владимира Иванова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Московская Духовная Семинария. - </w:t>
      </w:r>
      <w:proofErr w:type="spellStart"/>
      <w:r w:rsidRPr="00A824BE">
        <w:rPr>
          <w:rFonts w:ascii="Times New Roman" w:hAnsi="Times New Roman"/>
          <w:sz w:val="28"/>
          <w:szCs w:val="28"/>
        </w:rPr>
        <w:t>Машинопис</w:t>
      </w:r>
      <w:proofErr w:type="spellEnd"/>
      <w:r w:rsidRPr="00A824BE">
        <w:rPr>
          <w:rFonts w:ascii="Times New Roman" w:hAnsi="Times New Roman"/>
          <w:sz w:val="28"/>
          <w:szCs w:val="28"/>
        </w:rPr>
        <w:t>. коп. - В пер. - Загорск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[б. и.], 1986. - 191 с.</w:t>
      </w:r>
    </w:p>
    <w:p w:rsid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</w:t>
      </w:r>
      <w:r w:rsidRPr="00A824BE">
        <w:rPr>
          <w:rFonts w:ascii="Times New Roman" w:hAnsi="Times New Roman"/>
          <w:sz w:val="28"/>
          <w:szCs w:val="28"/>
        </w:rPr>
        <w:t xml:space="preserve">Даули, Тим. Библейский атлас / Тим </w:t>
      </w:r>
      <w:proofErr w:type="spellStart"/>
      <w:r w:rsidRPr="00A824BE">
        <w:rPr>
          <w:rFonts w:ascii="Times New Roman" w:hAnsi="Times New Roman"/>
          <w:sz w:val="28"/>
          <w:szCs w:val="28"/>
        </w:rPr>
        <w:t>Даули</w:t>
      </w:r>
      <w:proofErr w:type="spellEnd"/>
      <w:r w:rsidRPr="00A824BE">
        <w:rPr>
          <w:rFonts w:ascii="Times New Roman" w:hAnsi="Times New Roman"/>
          <w:sz w:val="28"/>
          <w:szCs w:val="28"/>
        </w:rPr>
        <w:t xml:space="preserve"> ; пер. на рус</w:t>
      </w:r>
      <w:proofErr w:type="gramStart"/>
      <w:r w:rsidRPr="00A824BE">
        <w:rPr>
          <w:rFonts w:ascii="Times New Roman" w:hAnsi="Times New Roman"/>
          <w:sz w:val="28"/>
          <w:szCs w:val="28"/>
        </w:rPr>
        <w:t>.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4BE">
        <w:rPr>
          <w:rFonts w:ascii="Times New Roman" w:hAnsi="Times New Roman"/>
          <w:sz w:val="28"/>
          <w:szCs w:val="28"/>
        </w:rPr>
        <w:t>я</w:t>
      </w:r>
      <w:proofErr w:type="gramEnd"/>
      <w:r w:rsidRPr="00A824BE">
        <w:rPr>
          <w:rFonts w:ascii="Times New Roman" w:hAnsi="Times New Roman"/>
          <w:sz w:val="28"/>
          <w:szCs w:val="28"/>
        </w:rPr>
        <w:t>з. РБО. - М. : Российское Библейское Общество, 2003. - 33 с. : ил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824BE">
        <w:rPr>
          <w:rFonts w:ascii="Times New Roman" w:hAnsi="Times New Roman"/>
          <w:sz w:val="28"/>
          <w:szCs w:val="28"/>
        </w:rPr>
        <w:t>карт. - Указ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824BE">
        <w:rPr>
          <w:rFonts w:ascii="Times New Roman" w:hAnsi="Times New Roman"/>
          <w:sz w:val="28"/>
          <w:szCs w:val="28"/>
        </w:rPr>
        <w:t>с. 32-33. - ISBN 5-85524-200-5.</w:t>
      </w:r>
    </w:p>
    <w:p w:rsidR="00A76C8F" w:rsidRPr="00A76C8F" w:rsidRDefault="00A76C8F" w:rsidP="00A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</w:t>
      </w:r>
      <w:r w:rsidRPr="00A824BE">
        <w:rPr>
          <w:rFonts w:ascii="Times New Roman" w:hAnsi="Times New Roman"/>
          <w:sz w:val="28"/>
          <w:szCs w:val="28"/>
        </w:rPr>
        <w:t>Шевцов, Иван (</w:t>
      </w:r>
      <w:proofErr w:type="spellStart"/>
      <w:r w:rsidRPr="00A824BE">
        <w:rPr>
          <w:rFonts w:ascii="Times New Roman" w:hAnsi="Times New Roman"/>
          <w:sz w:val="28"/>
          <w:szCs w:val="28"/>
        </w:rPr>
        <w:t>диак</w:t>
      </w:r>
      <w:proofErr w:type="spellEnd"/>
      <w:r w:rsidRPr="00A824BE">
        <w:rPr>
          <w:rFonts w:ascii="Times New Roman" w:hAnsi="Times New Roman"/>
          <w:sz w:val="28"/>
          <w:szCs w:val="28"/>
        </w:rPr>
        <w:t>.). Писания малых пророков : учеб</w:t>
      </w:r>
      <w:proofErr w:type="gramStart"/>
      <w:r w:rsidRPr="00A824BE">
        <w:rPr>
          <w:rFonts w:ascii="Times New Roman" w:hAnsi="Times New Roman"/>
          <w:sz w:val="28"/>
          <w:szCs w:val="28"/>
        </w:rPr>
        <w:t>.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4BE">
        <w:rPr>
          <w:rFonts w:ascii="Times New Roman" w:hAnsi="Times New Roman"/>
          <w:sz w:val="28"/>
          <w:szCs w:val="28"/>
        </w:rPr>
        <w:t>п</w:t>
      </w:r>
      <w:proofErr w:type="gramEnd"/>
      <w:r w:rsidRPr="00A824BE">
        <w:rPr>
          <w:rFonts w:ascii="Times New Roman" w:hAnsi="Times New Roman"/>
          <w:sz w:val="28"/>
          <w:szCs w:val="28"/>
        </w:rPr>
        <w:t>особие / Православный Свято-</w:t>
      </w:r>
      <w:proofErr w:type="spellStart"/>
      <w:r w:rsidRPr="00A824BE">
        <w:rPr>
          <w:rFonts w:ascii="Times New Roman" w:hAnsi="Times New Roman"/>
          <w:sz w:val="28"/>
          <w:szCs w:val="28"/>
        </w:rPr>
        <w:t>Тихоновский</w:t>
      </w:r>
      <w:proofErr w:type="spellEnd"/>
      <w:r w:rsidRPr="00A824BE">
        <w:rPr>
          <w:rFonts w:ascii="Times New Roman" w:hAnsi="Times New Roman"/>
          <w:sz w:val="28"/>
          <w:szCs w:val="28"/>
        </w:rPr>
        <w:t xml:space="preserve"> гуманитарный ун-т. - М.</w:t>
      </w:r>
      <w:proofErr w:type="gramStart"/>
      <w:r w:rsidRPr="00A824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4BE">
        <w:rPr>
          <w:rFonts w:ascii="Times New Roman" w:hAnsi="Times New Roman"/>
          <w:sz w:val="28"/>
          <w:szCs w:val="28"/>
        </w:rPr>
        <w:t xml:space="preserve"> Изд-во ПСТГУ, 2011</w:t>
      </w:r>
    </w:p>
    <w:sectPr w:rsidR="00A76C8F" w:rsidRPr="00A7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5"/>
    <w:rsid w:val="00167F0E"/>
    <w:rsid w:val="00261FEF"/>
    <w:rsid w:val="009A3925"/>
    <w:rsid w:val="00A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F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6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F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F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6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F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source.org/wiki/%D0%9A%D0%BD%D0%B8%D0%B3%D0%B0_%D0%BF%D1%80%D0%BE%D1%80%D0%BE%D0%BA%D0%B0_%D0%98%D0%B5%D1%80%D0%B5%D0%BC%D0%B8%D0%B8" TargetMode="External"/><Relationship Id="rId18" Type="http://schemas.openxmlformats.org/officeDocument/2006/relationships/hyperlink" Target="https://ru.wikipedia.org/wiki/%D0%92%D0%B5%D1%82%D1%85%D0%B8%D0%B9_%D0%97%D0%B0%D0%B2%D0%B5%D1%82" TargetMode="External"/><Relationship Id="rId26" Type="http://schemas.openxmlformats.org/officeDocument/2006/relationships/hyperlink" Target="https://ru.wikipedia.org/wiki/%D0%9C%D0%B5%D1%81%D1%81%D0%B8%D1%8F" TargetMode="External"/><Relationship Id="rId39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21" Type="http://schemas.openxmlformats.org/officeDocument/2006/relationships/hyperlink" Target="https://ru.wikipedia.org/wiki/%D0%92%D0%B0%D0%B2%D0%B8%D0%BB%D0%BE%D0%BD%D1%81%D0%BA%D0%BE%D0%B5_%D0%BF%D0%BB%D0%B5%D0%BD%D0%B5%D0%BD%D0%B8%D0%B5" TargetMode="External"/><Relationship Id="rId34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2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47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50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55" Type="http://schemas.openxmlformats.org/officeDocument/2006/relationships/hyperlink" Target="https://ru.wikisource.org/wiki/%D0%9A%D0%BD%D0%B8%D0%B3%D0%B0_%D0%9D%D0%B5%D0%B5%D0%BC%D0%B8%D0%B8" TargetMode="External"/><Relationship Id="rId63" Type="http://schemas.openxmlformats.org/officeDocument/2006/relationships/hyperlink" Target="https://ru.wikipedia.org/wiki/%D0%9A%D0%BD%D0%B8%D0%B3%D0%B0_%D0%9F%D1%80%D0%B5%D0%BC%D1%83%D0%B4%D1%80%D0%BE%D1%81%D1%82%D0%B8_%D0%98%D0%B8%D1%81%D1%83%D1%81%D0%B0,_%D1%81%D1%8B%D0%BD%D0%B0_%D0%A1%D0%B8%D1%80%D0%B0%D1%85%D0%BE%D0%B2%D0%B0" TargetMode="External"/><Relationship Id="rId68" Type="http://schemas.openxmlformats.org/officeDocument/2006/relationships/hyperlink" Target="https://ru.wikipedia.org/wiki/%D0%9A%D0%BD%D0%B8%D0%B3%D0%B0_%D0%9F%D1%80%D0%B5%D0%BC%D1%83%D0%B4%D1%80%D0%BE%D1%81%D1%82%D0%B8_%D0%98%D0%B8%D1%81%D1%83%D1%81%D0%B0,_%D1%81%D1%8B%D0%BD%D0%B0_%D0%A1%D0%B8%D1%80%D0%B0%D1%85%D0%BE%D0%B2%D0%B0" TargetMode="External"/><Relationship Id="rId76" Type="http://schemas.openxmlformats.org/officeDocument/2006/relationships/hyperlink" Target="https://ru.wikisource.org/wiki/%D0%9F%D0%BE%D1%81%D0%BB%D0%B0%D0%BD%D0%B8%D0%B5_%D0%BA_%D0%A0%D0%B8%D0%BC%D0%BB%D1%8F%D0%BD%D0%B0%D0%BC" TargetMode="External"/><Relationship Id="rId7" Type="http://schemas.openxmlformats.org/officeDocument/2006/relationships/hyperlink" Target="https://ru.wikipedia.org/wiki/%D0%92%D0%B0%D0%B2%D0%B8%D0%BB%D0%BE%D0%BD%D1%81%D0%BA%D0%BE%D0%B5_%D0%BF%D0%BB%D0%B5%D0%BD%D0%B5%D0%BD%D0%B8%D0%B5" TargetMode="External"/><Relationship Id="rId71" Type="http://schemas.openxmlformats.org/officeDocument/2006/relationships/hyperlink" Target="https://ru.wikipedia.org/wiki/%D0%95%D0%B2%D0%B0%D0%BD%D0%B3%D0%B5%D0%BB%D0%B8%D0%B5_%D0%BE%D1%82_%D0%9C%D0%B0%D1%82%D1%84%D0%B5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0%B8%D0%B1%D0%BB%D0%B8%D1%8F" TargetMode="External"/><Relationship Id="rId29" Type="http://schemas.openxmlformats.org/officeDocument/2006/relationships/hyperlink" Target="https://ru.wikipedia.org/wiki/%D0%A5%D1%80%D0%B8%D1%81%D1%82%D0%BE%D1%81" TargetMode="External"/><Relationship Id="rId11" Type="http://schemas.openxmlformats.org/officeDocument/2006/relationships/hyperlink" Target="https://ru.wikipedia.org/wiki/%D0%9A%D0%B8%D1%80_II_%D0%92%D0%B5%D0%BB%D0%B8%D0%BA%D0%B8%D0%B9" TargetMode="External"/><Relationship Id="rId24" Type="http://schemas.openxmlformats.org/officeDocument/2006/relationships/hyperlink" Target="https://ru.wikipedia.org/wiki/%D0%96%D0%B5%D1%80%D1%82%D0%B2%D0%BE%D0%BF%D1%80%D0%B8%D0%BD%D0%BE%D1%88%D0%B5%D0%BD%D0%B8%D1%8F_%D0%B2_%D0%B8%D1%83%D0%B4%D0%B0%D0%B8%D0%B7%D0%BC%D0%B5" TargetMode="External"/><Relationship Id="rId32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37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0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5" Type="http://schemas.openxmlformats.org/officeDocument/2006/relationships/hyperlink" Target="https://ru.wikisource.org/wiki/%D0%9A%D0%BD%D0%B8%D0%B3%D0%B0_%D0%9D%D0%B5%D0%B5%D0%BC%D0%B8%D0%B8" TargetMode="External"/><Relationship Id="rId53" Type="http://schemas.openxmlformats.org/officeDocument/2006/relationships/hyperlink" Target="https://ru.wikisource.org/wiki/%D0%9A%D0%BD%D0%B8%D0%B3%D0%B0_%D0%9D%D0%B5%D0%B5%D0%BC%D0%B8%D0%B8" TargetMode="External"/><Relationship Id="rId58" Type="http://schemas.openxmlformats.org/officeDocument/2006/relationships/hyperlink" Target="https://ru.wikipedia.org/wiki/%D0%A2%D0%B0%D0%BD%D0%B0%D1%85" TargetMode="External"/><Relationship Id="rId66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74" Type="http://schemas.openxmlformats.org/officeDocument/2006/relationships/hyperlink" Target="https://ru.wikisource.org/wiki/%D0%9E%D1%82_%D0%9B%D1%83%D0%BA%D0%B8_%D1%81%D0%B2%D1%8F%D1%82%D0%BE%D0%B5_%D0%B1%D0%BB%D0%B0%D0%B3%D0%BE%D0%B2%D0%B5%D1%81%D1%82%D0%B2%D0%BE%D0%B2%D0%B0%D0%BD%D0%B8%D0%B5" TargetMode="External"/><Relationship Id="rId5" Type="http://schemas.openxmlformats.org/officeDocument/2006/relationships/hyperlink" Target="https://ru.wikipedia.org/wiki/%D0%94%D1%80%D0%B5%D0%B2%D0%BD%D0%B5%D0%B5%D0%B2%D1%80%D0%B5%D0%B9%D1%81%D0%BA%D0%B8%D0%B9_%D1%8F%D0%B7%D1%8B%D0%BA" TargetMode="External"/><Relationship Id="rId15" Type="http://schemas.openxmlformats.org/officeDocument/2006/relationships/hyperlink" Target="https://ru.wikipedia.org/wiki/%D0%94%D0%B2%D0%B5%D0%BD%D0%B0%D0%B4%D1%86%D0%B0%D1%82%D1%8C_%D0%BC%D0%B0%D0%BB%D1%8B%D1%85_%D0%BF%D1%80%D0%BE%D1%80%D0%BE%D0%BA%D0%BE%D0%B2" TargetMode="External"/><Relationship Id="rId23" Type="http://schemas.openxmlformats.org/officeDocument/2006/relationships/hyperlink" Target="https://ru.wikipedia.org/wiki/%D0%95%D0%B7%D0%B4%D1%80%D0%B0" TargetMode="External"/><Relationship Id="rId28" Type="http://schemas.openxmlformats.org/officeDocument/2006/relationships/hyperlink" Target="https://ru.wikipedia.org/wiki/%D0%A1%D1%82%D1%80%D0%B0%D1%88%D0%BD%D1%8B%D0%B9_%D1%81%D1%83%D0%B4" TargetMode="External"/><Relationship Id="rId36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9" Type="http://schemas.openxmlformats.org/officeDocument/2006/relationships/hyperlink" Target="https://ru.wikisource.org/wiki/%D0%9A%D0%BD%D0%B8%D0%B3%D0%B0_%D0%9D%D0%B5%D0%B5%D0%BC%D0%B8%D0%B8" TargetMode="External"/><Relationship Id="rId57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61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10" Type="http://schemas.openxmlformats.org/officeDocument/2006/relationships/hyperlink" Target="https://ru.wikipedia.org/wiki/%D0%98%D0%B5%D1%80%D1%83%D1%81%D0%B0%D0%BB%D0%B8%D0%BC" TargetMode="External"/><Relationship Id="rId19" Type="http://schemas.openxmlformats.org/officeDocument/2006/relationships/hyperlink" Target="https://ru.wikipedia.org/wiki/%D0%9A%D0%BE%D0%BB%D0%B5%D0%BD%D0%BE_%D0%97%D0%B0%D0%B2%D1%83%D0%BB%D0%BE%D0%BD%D0%BE%D0%B2%D0%BE" TargetMode="External"/><Relationship Id="rId31" Type="http://schemas.openxmlformats.org/officeDocument/2006/relationships/hyperlink" Target="https://ru.wikipedia.org/wiki/%D0%9A%D0%BD%D0%B8%D0%B6%D0%BD%D0%B8%D0%BA%D0%B8" TargetMode="External"/><Relationship Id="rId44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52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60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65" Type="http://schemas.openxmlformats.org/officeDocument/2006/relationships/hyperlink" Target="https://ru.wikisource.org/wiki/%D0%9A%D0%BD%D0%B8%D0%B3%D0%B0_%D0%9F%D1%80%D0%B5%D0%BC%D1%83%D0%B4%D1%80%D0%BE%D1%81%D1%82%D0%B8_%D0%98%D0%B8%D1%81%D1%83%D1%81%D0%B0,_%D1%81%D1%8B%D0%BD%D0%B0_%D0%A1%D0%B8%D1%80%D0%B0%D1%85%D0%BE%D0%B2%D0%B0" TargetMode="External"/><Relationship Id="rId73" Type="http://schemas.openxmlformats.org/officeDocument/2006/relationships/hyperlink" Target="https://ru.wikisource.org/wiki/%D0%9E%D1%82_%D0%9C%D0%B0%D1%80%D0%BA%D0%B0_%D1%81%D0%B2%D1%8F%D1%82%D0%BE%D0%B5_%D0%B1%D0%BB%D0%B0%D0%B3%D0%BE%D0%B2%D0%B5%D1%81%D1%82%D0%B2%D0%BE%D0%B2%D0%B0%D0%BD%D0%B8%D0%B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1%D0%BB%D0%B8%D1%8F" TargetMode="External"/><Relationship Id="rId14" Type="http://schemas.openxmlformats.org/officeDocument/2006/relationships/hyperlink" Target="https://ru.wikisource.org/wiki/%D0%9A%D0%BD%D0%B8%D0%B3%D0%B0_%D0%BF%D1%80%D0%BE%D1%80%D0%BE%D0%BA%D0%B0_%D0%98%D0%B5%D0%B7%D0%B5%D0%BA%D0%B8%D0%B8%D0%BB%D1%8F" TargetMode="External"/><Relationship Id="rId22" Type="http://schemas.openxmlformats.org/officeDocument/2006/relationships/hyperlink" Target="https://ru.wikipedia.org/wiki/400_%D0%B4%D0%BE_%D0%BD._%D1%8D." TargetMode="External"/><Relationship Id="rId27" Type="http://schemas.openxmlformats.org/officeDocument/2006/relationships/hyperlink" Target="https://ru.wikipedia.org/wiki/%D0%98%D0%BE%D0%B0%D0%BD%D0%BD_%D0%9F%D1%80%D0%B5%D0%B4%D1%82%D0%B5%D1%87%D0%B0" TargetMode="External"/><Relationship Id="rId30" Type="http://schemas.openxmlformats.org/officeDocument/2006/relationships/hyperlink" Target="https://ru.wikipedia.org/wiki/%D0%90%D0%BF%D0%BE%D1%81%D1%82%D0%BE%D0%BB%D1%8B" TargetMode="External"/><Relationship Id="rId35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3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48" Type="http://schemas.openxmlformats.org/officeDocument/2006/relationships/hyperlink" Target="https://ru.wikisource.org/wiki/%D0%9A%D0%BD%D0%B8%D0%B3%D0%B0_%D0%9D%D0%B5%D0%B5%D0%BC%D0%B8%D0%B8" TargetMode="External"/><Relationship Id="rId56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64" Type="http://schemas.openxmlformats.org/officeDocument/2006/relationships/hyperlink" Target="https://ru.wikipedia.org/wiki/%D0%9A%D0%BD%D0%B8%D0%B3%D0%B0_%D0%9F%D1%80%D0%B5%D0%BC%D1%83%D0%B4%D1%80%D0%BE%D1%81%D1%82%D0%B8_%D0%98%D0%B8%D1%81%D1%83%D1%81%D0%B0,_%D1%81%D1%8B%D0%BD%D0%B0_%D0%A1%D0%B8%D1%80%D0%B0%D1%85%D0%BE%D0%B2%D0%B0" TargetMode="External"/><Relationship Id="rId69" Type="http://schemas.openxmlformats.org/officeDocument/2006/relationships/hyperlink" Target="https://ru.wikisource.org/wiki/%D0%9A%D0%BD%D0%B8%D0%B3%D0%B0_%D0%9F%D1%80%D0%B5%D0%BC%D1%83%D0%B4%D1%80%D0%BE%D1%81%D1%82%D0%B8_%D0%98%D0%B8%D1%81%D1%83%D1%81%D0%B0,_%D1%81%D1%8B%D0%BD%D0%B0_%D0%A1%D0%B8%D1%80%D0%B0%D1%85%D0%BE%D0%B2%D0%B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4%D0%B0%D1%80%D0%B8%D0%B9_I" TargetMode="External"/><Relationship Id="rId51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72" Type="http://schemas.openxmlformats.org/officeDocument/2006/relationships/hyperlink" Target="https://ru.wikisource.org/wiki/%D0%9E%D1%82_%D0%9C%D0%B0%D1%82%D1%84%D0%B5%D1%8F_%D1%81%D0%B2%D1%8F%D1%82%D0%BE%D0%B5_%D0%B1%D0%BB%D0%B0%D0%B3%D0%BE%D0%B2%D0%B5%D1%81%D1%82%D0%B2%D0%BE%D0%B2%D0%B0%D0%BD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5%D1%80%D0%B5%D0%BC%D0%B8%D1%8F" TargetMode="External"/><Relationship Id="rId17" Type="http://schemas.openxmlformats.org/officeDocument/2006/relationships/hyperlink" Target="https://ru.wikipedia.org/wiki/%D0%9F%D1%80%D0%BE%D1%80%D0%BE%D0%BA" TargetMode="External"/><Relationship Id="rId25" Type="http://schemas.openxmlformats.org/officeDocument/2006/relationships/hyperlink" Target="https://ru.wikipedia.org/wiki/%D0%9F%D0%BE%D1%80%D0%BE%D0%BA_(%D1%8D%D1%82%D0%B8%D0%BA%D0%B0)" TargetMode="External"/><Relationship Id="rId33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38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46" Type="http://schemas.openxmlformats.org/officeDocument/2006/relationships/hyperlink" Target="https://ru.wikipedia.org/wiki/%D0%9A%D0%BD%D0%B8%D0%B3%D0%B0_%D0%9D%D0%B5%D0%B5%D0%BC%D0%B8%D0%B8" TargetMode="External"/><Relationship Id="rId59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67" Type="http://schemas.openxmlformats.org/officeDocument/2006/relationships/hyperlink" Target="https://ru.wikipedia.org/wiki/%D0%98%D0%BB%D0%B8%D1%8F_(%D0%BF%D1%80%D0%BE%D1%80%D0%BE%D0%BA)" TargetMode="External"/><Relationship Id="rId20" Type="http://schemas.openxmlformats.org/officeDocument/2006/relationships/hyperlink" Target="https://ru.wikipedia.org/wiki/%D0%98%D0%B5%D1%80%D1%83%D1%81%D0%B0%D0%BB%D0%B8%D0%BC%D1%81%D0%BA%D0%B8%D0%B9_%D1%85%D1%80%D0%B0%D0%BC" TargetMode="External"/><Relationship Id="rId41" Type="http://schemas.openxmlformats.org/officeDocument/2006/relationships/hyperlink" Target="https://ru.wikisource.org/wiki/%D0%9A%D0%BD%D0%B8%D0%B3%D0%B0_%D0%BF%D1%80%D0%BE%D1%80%D0%BE%D0%BA%D0%B0_%D0%97%D0%B0%D1%85%D0%B0%D1%80%D0%B8%D0%B8" TargetMode="External"/><Relationship Id="rId54" Type="http://schemas.openxmlformats.org/officeDocument/2006/relationships/hyperlink" Target="https://ru.wikisource.org/wiki/%D0%9A%D0%BD%D0%B8%D0%B3%D0%B0_%D0%9D%D0%B5%D0%B5%D0%BC%D0%B8%D0%B8" TargetMode="External"/><Relationship Id="rId62" Type="http://schemas.openxmlformats.org/officeDocument/2006/relationships/hyperlink" Target="https://ru.wikisource.org/wiki/%D0%9A%D0%BD%D0%B8%D0%B3%D0%B0_%D0%BF%D1%80%D0%BE%D1%80%D0%BE%D0%BA%D0%B0_%D0%9C%D0%B0%D0%BB%D0%B0%D1%85%D0%B8%D0%B8" TargetMode="External"/><Relationship Id="rId70" Type="http://schemas.openxmlformats.org/officeDocument/2006/relationships/hyperlink" Target="https://ru.wikipedia.org/wiki/%D0%9D%D0%BE%D0%B2%D1%8B%D0%B9_%D0%97%D0%B0%D0%B2%D0%B5%D1%82" TargetMode="External"/><Relationship Id="rId75" Type="http://schemas.openxmlformats.org/officeDocument/2006/relationships/hyperlink" Target="https://ru.wikipedia.org/wiki/%D0%9F%D0%BE%D1%81%D0%BB%D0%B0%D0%BD%D0%B8%D0%B5_%D0%BA_%D0%A0%D0%B8%D0%BC%D0%BB%D1%8F%D0%BD%D0%B0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0%B2%D0%B8%D0%BB%D0%BE%D0%BD%D1%81%D0%BA%D0%B8%D0%B9_%D0%BF%D0%BB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2020-05-22T14:38:00Z</dcterms:created>
  <dcterms:modified xsi:type="dcterms:W3CDTF">2020-05-22T15:03:00Z</dcterms:modified>
</cp:coreProperties>
</file>